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9B6CAD" w:rsidRPr="00802FE6" w14:paraId="7396C8B1" w14:textId="77777777" w:rsidTr="00C70258">
        <w:tc>
          <w:tcPr>
            <w:tcW w:w="10456" w:type="dxa"/>
            <w:shd w:val="clear" w:color="auto" w:fill="E7E6E6"/>
          </w:tcPr>
          <w:p w14:paraId="5942D29D" w14:textId="77777777" w:rsidR="009B6CAD" w:rsidRPr="00802FE6" w:rsidRDefault="009B6CAD" w:rsidP="00C70258">
            <w:pPr>
              <w:spacing w:after="0" w:line="240" w:lineRule="auto"/>
              <w:rPr>
                <w:rFonts w:ascii="Times New Roman" w:eastAsia="Times New Roman" w:hAnsi="Times New Roman"/>
                <w:b/>
                <w:bCs/>
                <w:color w:val="000000"/>
                <w:sz w:val="24"/>
                <w:szCs w:val="24"/>
                <w:lang w:eastAsia="nl-BE"/>
              </w:rPr>
            </w:pPr>
            <w:r w:rsidRPr="00802FE6">
              <w:rPr>
                <w:rFonts w:ascii="Times New Roman" w:eastAsia="Times New Roman" w:hAnsi="Times New Roman"/>
                <w:b/>
                <w:bCs/>
                <w:color w:val="000000"/>
                <w:sz w:val="24"/>
                <w:szCs w:val="24"/>
                <w:lang w:eastAsia="nl-BE"/>
              </w:rPr>
              <w:t>General information</w:t>
            </w:r>
          </w:p>
        </w:tc>
      </w:tr>
      <w:tr w:rsidR="009B6CAD" w:rsidRPr="00802FE6" w14:paraId="70ACC1BD" w14:textId="77777777" w:rsidTr="00C70258">
        <w:tc>
          <w:tcPr>
            <w:tcW w:w="10456" w:type="dxa"/>
            <w:shd w:val="clear" w:color="auto" w:fill="auto"/>
          </w:tcPr>
          <w:p w14:paraId="7A9E3192" w14:textId="15D854CC" w:rsidR="009B6CAD" w:rsidRPr="00802FE6" w:rsidRDefault="009B6CAD" w:rsidP="00C70258">
            <w:pPr>
              <w:pStyle w:val="HTML"/>
              <w:rPr>
                <w:rFonts w:ascii="Times New Roman" w:hAnsi="Times New Roman" w:cs="Times New Roman"/>
                <w:color w:val="000000"/>
                <w:sz w:val="24"/>
                <w:szCs w:val="24"/>
                <w:lang w:val="en-US" w:eastAsia="nl-BE"/>
              </w:rPr>
            </w:pPr>
            <w:r w:rsidRPr="00802FE6">
              <w:rPr>
                <w:rFonts w:ascii="Times New Roman" w:hAnsi="Times New Roman" w:cs="Times New Roman"/>
                <w:b/>
                <w:bCs/>
                <w:color w:val="000000"/>
                <w:sz w:val="24"/>
                <w:szCs w:val="24"/>
                <w:lang w:val="en-US" w:eastAsia="nl-BE"/>
              </w:rPr>
              <w:t>Name of University:</w:t>
            </w:r>
            <w:r w:rsidRPr="00802FE6">
              <w:rPr>
                <w:rFonts w:ascii="Times New Roman" w:hAnsi="Times New Roman" w:cs="Times New Roman"/>
                <w:color w:val="000000"/>
                <w:sz w:val="24"/>
                <w:szCs w:val="24"/>
                <w:lang w:val="en-US" w:eastAsia="nl-BE"/>
              </w:rPr>
              <w:t xml:space="preserve"> </w:t>
            </w:r>
            <w:proofErr w:type="spellStart"/>
            <w:r w:rsidRPr="00802FE6">
              <w:rPr>
                <w:rFonts w:ascii="Times New Roman" w:hAnsi="Times New Roman" w:cs="Times New Roman"/>
                <w:b/>
                <w:color w:val="222222"/>
                <w:sz w:val="24"/>
                <w:szCs w:val="24"/>
                <w:lang w:val="en-US"/>
              </w:rPr>
              <w:t>Khmelnytsky</w:t>
            </w:r>
            <w:proofErr w:type="spellEnd"/>
            <w:r w:rsidRPr="00802FE6">
              <w:rPr>
                <w:rFonts w:ascii="Times New Roman" w:hAnsi="Times New Roman" w:cs="Times New Roman"/>
                <w:b/>
                <w:color w:val="222222"/>
                <w:sz w:val="24"/>
                <w:szCs w:val="24"/>
                <w:lang w:val="en-US"/>
              </w:rPr>
              <w:t xml:space="preserve"> National University</w:t>
            </w:r>
          </w:p>
          <w:p w14:paraId="21E0B73C" w14:textId="12875AF2" w:rsidR="009B6CAD" w:rsidRPr="00802FE6" w:rsidRDefault="009B6CAD" w:rsidP="00C70258">
            <w:pPr>
              <w:spacing w:after="0" w:line="240" w:lineRule="auto"/>
              <w:rPr>
                <w:rFonts w:ascii="Times New Roman" w:eastAsia="Times New Roman" w:hAnsi="Times New Roman"/>
                <w:color w:val="000000"/>
                <w:sz w:val="24"/>
                <w:szCs w:val="24"/>
                <w:lang w:val="en-US" w:eastAsia="nl-BE"/>
              </w:rPr>
            </w:pPr>
            <w:r w:rsidRPr="00802FE6">
              <w:rPr>
                <w:rFonts w:ascii="Times New Roman" w:eastAsia="Times New Roman" w:hAnsi="Times New Roman"/>
                <w:b/>
                <w:bCs/>
                <w:color w:val="000000"/>
                <w:sz w:val="24"/>
                <w:szCs w:val="24"/>
                <w:lang w:val="en-US" w:eastAsia="nl-BE"/>
              </w:rPr>
              <w:t>Education:</w:t>
            </w:r>
            <w:r w:rsidRPr="00802FE6">
              <w:rPr>
                <w:rFonts w:ascii="Times New Roman" w:eastAsia="Times New Roman" w:hAnsi="Times New Roman"/>
                <w:b/>
                <w:bCs/>
                <w:sz w:val="24"/>
                <w:szCs w:val="24"/>
                <w:lang w:val="en-US" w:eastAsia="ru-RU"/>
              </w:rPr>
              <w:t xml:space="preserve"> </w:t>
            </w:r>
            <w:r w:rsidRPr="00802FE6">
              <w:rPr>
                <w:rFonts w:ascii="Times New Roman" w:eastAsia="Times New Roman" w:hAnsi="Times New Roman"/>
                <w:color w:val="000000"/>
                <w:sz w:val="24"/>
                <w:szCs w:val="24"/>
                <w:lang w:val="en-US" w:eastAsia="nl-BE"/>
              </w:rPr>
              <w:t>Bachelor occupational therapy</w:t>
            </w:r>
          </w:p>
          <w:p w14:paraId="44E242C0" w14:textId="03B37FF7" w:rsidR="009B6CAD" w:rsidRPr="00802FE6" w:rsidRDefault="009B6CAD" w:rsidP="00C70258">
            <w:pPr>
              <w:pStyle w:val="HTML"/>
              <w:rPr>
                <w:rFonts w:ascii="Times New Roman" w:hAnsi="Times New Roman" w:cs="Times New Roman"/>
                <w:color w:val="222222"/>
                <w:sz w:val="24"/>
                <w:szCs w:val="24"/>
                <w:lang w:val="en-US"/>
              </w:rPr>
            </w:pPr>
            <w:r w:rsidRPr="00802FE6">
              <w:rPr>
                <w:rFonts w:ascii="Times New Roman" w:hAnsi="Times New Roman" w:cs="Times New Roman"/>
                <w:b/>
                <w:bCs/>
                <w:color w:val="000000"/>
                <w:sz w:val="24"/>
                <w:szCs w:val="24"/>
                <w:lang w:val="en-US" w:eastAsia="nl-BE"/>
              </w:rPr>
              <w:t>Name of the course:</w:t>
            </w:r>
            <w:r w:rsidRPr="00802FE6">
              <w:rPr>
                <w:rFonts w:ascii="Times New Roman" w:hAnsi="Times New Roman" w:cs="Times New Roman"/>
                <w:b/>
                <w:bCs/>
                <w:sz w:val="24"/>
                <w:szCs w:val="24"/>
                <w:lang w:val="en-US" w:eastAsia="ru-RU"/>
              </w:rPr>
              <w:t xml:space="preserve"> </w:t>
            </w:r>
            <w:bookmarkStart w:id="0" w:name="_GoBack"/>
            <w:r w:rsidR="00715440" w:rsidRPr="00802FE6">
              <w:rPr>
                <w:rFonts w:ascii="Times New Roman" w:hAnsi="Times New Roman" w:cs="Times New Roman"/>
                <w:b/>
                <w:sz w:val="24"/>
                <w:szCs w:val="24"/>
                <w:lang w:val="en-US" w:eastAsia="ru-RU"/>
              </w:rPr>
              <w:t>Interprofessional cooperation</w:t>
            </w:r>
            <w:bookmarkEnd w:id="0"/>
          </w:p>
          <w:p w14:paraId="3727A44E" w14:textId="670F8667" w:rsidR="009B6CAD" w:rsidRPr="00802FE6" w:rsidRDefault="009B6CAD" w:rsidP="00C70258">
            <w:pPr>
              <w:spacing w:after="0" w:line="240" w:lineRule="auto"/>
              <w:rPr>
                <w:rFonts w:ascii="Times New Roman" w:eastAsia="Times New Roman" w:hAnsi="Times New Roman"/>
                <w:color w:val="000000"/>
                <w:sz w:val="24"/>
                <w:szCs w:val="24"/>
                <w:lang w:eastAsia="nl-BE"/>
              </w:rPr>
            </w:pPr>
            <w:r w:rsidRPr="00802FE6">
              <w:rPr>
                <w:rFonts w:ascii="Times New Roman" w:eastAsia="Times New Roman" w:hAnsi="Times New Roman"/>
                <w:b/>
                <w:bCs/>
                <w:color w:val="000000"/>
                <w:sz w:val="24"/>
                <w:szCs w:val="24"/>
                <w:lang w:eastAsia="nl-BE"/>
              </w:rPr>
              <w:t>ECTS:</w:t>
            </w:r>
            <w:r w:rsidR="00403730" w:rsidRPr="00802FE6">
              <w:rPr>
                <w:rFonts w:ascii="Times New Roman" w:eastAsia="Times New Roman" w:hAnsi="Times New Roman"/>
                <w:color w:val="000000"/>
                <w:sz w:val="24"/>
                <w:szCs w:val="24"/>
                <w:lang w:val="uk-UA" w:eastAsia="nl-BE"/>
              </w:rPr>
              <w:t xml:space="preserve"> </w:t>
            </w:r>
            <w:r w:rsidR="002D6BEB" w:rsidRPr="00802FE6">
              <w:rPr>
                <w:rFonts w:ascii="Times New Roman" w:eastAsia="Times New Roman" w:hAnsi="Times New Roman"/>
                <w:color w:val="000000"/>
                <w:sz w:val="24"/>
                <w:szCs w:val="24"/>
                <w:lang w:val="uk-UA" w:eastAsia="nl-BE"/>
              </w:rPr>
              <w:t>4</w:t>
            </w:r>
            <w:r w:rsidRPr="00802FE6">
              <w:rPr>
                <w:rFonts w:ascii="Times New Roman" w:eastAsia="Times New Roman" w:hAnsi="Times New Roman"/>
                <w:color w:val="000000"/>
                <w:sz w:val="24"/>
                <w:szCs w:val="24"/>
                <w:lang w:eastAsia="nl-BE"/>
              </w:rPr>
              <w:t xml:space="preserve">                                                       </w:t>
            </w:r>
            <w:r w:rsidRPr="00802FE6">
              <w:rPr>
                <w:rFonts w:ascii="Times New Roman" w:eastAsia="Times New Roman" w:hAnsi="Times New Roman"/>
                <w:b/>
                <w:bCs/>
                <w:color w:val="000000"/>
                <w:sz w:val="24"/>
                <w:szCs w:val="24"/>
                <w:lang w:eastAsia="nl-BE"/>
              </w:rPr>
              <w:t>Language:</w:t>
            </w:r>
            <w:r w:rsidRPr="00802FE6">
              <w:rPr>
                <w:rFonts w:ascii="Times New Roman" w:hAnsi="Times New Roman"/>
                <w:sz w:val="24"/>
                <w:szCs w:val="24"/>
                <w:lang w:val="en-US"/>
              </w:rPr>
              <w:t xml:space="preserve"> Ukrainian</w:t>
            </w:r>
          </w:p>
          <w:p w14:paraId="06D7150A" w14:textId="46D9D036" w:rsidR="009B6CAD" w:rsidRPr="00802FE6" w:rsidRDefault="009B6CAD" w:rsidP="00C70258">
            <w:pPr>
              <w:spacing w:after="0" w:line="240" w:lineRule="auto"/>
              <w:rPr>
                <w:rFonts w:ascii="Times New Roman" w:eastAsia="Times New Roman" w:hAnsi="Times New Roman"/>
                <w:color w:val="000000"/>
                <w:sz w:val="24"/>
                <w:szCs w:val="24"/>
                <w:lang w:val="en-US" w:eastAsia="nl-BE"/>
              </w:rPr>
            </w:pPr>
            <w:r w:rsidRPr="00802FE6">
              <w:rPr>
                <w:rFonts w:ascii="Times New Roman" w:eastAsia="Times New Roman" w:hAnsi="Times New Roman"/>
                <w:b/>
                <w:bCs/>
                <w:color w:val="000000"/>
                <w:sz w:val="24"/>
                <w:szCs w:val="24"/>
                <w:lang w:eastAsia="nl-BE"/>
              </w:rPr>
              <w:t>Study time lessons:</w:t>
            </w:r>
            <w:r w:rsidR="00403730" w:rsidRPr="00802FE6">
              <w:rPr>
                <w:rFonts w:ascii="Times New Roman" w:eastAsia="Times New Roman" w:hAnsi="Times New Roman"/>
                <w:color w:val="000000"/>
                <w:sz w:val="24"/>
                <w:szCs w:val="24"/>
                <w:lang w:val="uk-UA" w:eastAsia="nl-BE"/>
              </w:rPr>
              <w:t xml:space="preserve"> 72</w:t>
            </w:r>
            <w:r w:rsidRPr="00802FE6">
              <w:rPr>
                <w:rFonts w:ascii="Times New Roman" w:eastAsia="Times New Roman" w:hAnsi="Times New Roman"/>
                <w:color w:val="000000"/>
                <w:sz w:val="24"/>
                <w:szCs w:val="24"/>
                <w:lang w:eastAsia="nl-BE"/>
              </w:rPr>
              <w:t xml:space="preserve">                                  </w:t>
            </w:r>
            <w:r w:rsidRPr="00802FE6">
              <w:rPr>
                <w:rFonts w:ascii="Times New Roman" w:eastAsia="Times New Roman" w:hAnsi="Times New Roman"/>
                <w:b/>
                <w:bCs/>
                <w:color w:val="000000"/>
                <w:sz w:val="24"/>
                <w:szCs w:val="24"/>
                <w:lang w:eastAsia="nl-BE"/>
              </w:rPr>
              <w:t>Study time students:</w:t>
            </w:r>
            <w:r w:rsidR="00403730" w:rsidRPr="00802FE6">
              <w:rPr>
                <w:rFonts w:ascii="Times New Roman" w:eastAsia="Times New Roman" w:hAnsi="Times New Roman"/>
                <w:color w:val="000000"/>
                <w:sz w:val="24"/>
                <w:szCs w:val="24"/>
                <w:lang w:val="uk-UA" w:eastAsia="nl-BE"/>
              </w:rPr>
              <w:t xml:space="preserve"> </w:t>
            </w:r>
            <w:r w:rsidRPr="00802FE6">
              <w:rPr>
                <w:rFonts w:ascii="Times New Roman" w:eastAsia="Times New Roman" w:hAnsi="Times New Roman"/>
                <w:color w:val="000000"/>
                <w:sz w:val="24"/>
                <w:szCs w:val="24"/>
                <w:lang w:eastAsia="nl-BE"/>
              </w:rPr>
              <w:t>52</w:t>
            </w:r>
          </w:p>
          <w:p w14:paraId="044EC5CD" w14:textId="034374B4" w:rsidR="009B6CAD" w:rsidRPr="00802FE6" w:rsidRDefault="009B6CAD" w:rsidP="00C70258">
            <w:pPr>
              <w:spacing w:after="0" w:line="240" w:lineRule="auto"/>
              <w:rPr>
                <w:rFonts w:ascii="Times New Roman" w:eastAsia="Times New Roman" w:hAnsi="Times New Roman"/>
                <w:color w:val="000000"/>
                <w:sz w:val="24"/>
                <w:szCs w:val="24"/>
                <w:lang w:val="en-US" w:eastAsia="nl-BE"/>
              </w:rPr>
            </w:pPr>
            <w:r w:rsidRPr="00802FE6">
              <w:rPr>
                <w:rFonts w:ascii="Times New Roman" w:eastAsia="Times New Roman" w:hAnsi="Times New Roman"/>
                <w:b/>
                <w:bCs/>
                <w:color w:val="000000"/>
                <w:sz w:val="24"/>
                <w:szCs w:val="24"/>
                <w:lang w:eastAsia="nl-BE"/>
              </w:rPr>
              <w:t>Place of the course in the education (year &amp; semester):</w:t>
            </w:r>
            <w:r w:rsidRPr="00802FE6">
              <w:rPr>
                <w:rFonts w:ascii="Times New Roman" w:eastAsia="Times New Roman" w:hAnsi="Times New Roman"/>
                <w:color w:val="000000"/>
                <w:sz w:val="24"/>
                <w:szCs w:val="24"/>
                <w:lang w:val="uk-UA" w:eastAsia="nl-BE"/>
              </w:rPr>
              <w:t xml:space="preserve"> </w:t>
            </w:r>
            <w:r w:rsidRPr="00802FE6">
              <w:rPr>
                <w:rFonts w:ascii="Times New Roman" w:eastAsia="Times New Roman" w:hAnsi="Times New Roman"/>
                <w:color w:val="000000"/>
                <w:sz w:val="24"/>
                <w:szCs w:val="24"/>
                <w:lang w:eastAsia="nl-BE"/>
              </w:rPr>
              <w:t>year</w:t>
            </w:r>
            <w:r w:rsidRPr="00802FE6">
              <w:rPr>
                <w:rFonts w:ascii="Times New Roman" w:eastAsia="Times New Roman" w:hAnsi="Times New Roman"/>
                <w:color w:val="000000"/>
                <w:sz w:val="24"/>
                <w:szCs w:val="24"/>
                <w:lang w:val="uk-UA" w:eastAsia="nl-BE"/>
              </w:rPr>
              <w:t xml:space="preserve"> </w:t>
            </w:r>
            <w:r w:rsidR="00941EB9" w:rsidRPr="00802FE6">
              <w:rPr>
                <w:rFonts w:ascii="Times New Roman" w:eastAsia="Times New Roman" w:hAnsi="Times New Roman"/>
                <w:color w:val="000000"/>
                <w:sz w:val="24"/>
                <w:szCs w:val="24"/>
                <w:lang w:val="en-US" w:eastAsia="nl-BE"/>
              </w:rPr>
              <w:t>2</w:t>
            </w:r>
            <w:r w:rsidRPr="00802FE6">
              <w:rPr>
                <w:rFonts w:ascii="Times New Roman" w:eastAsia="Times New Roman" w:hAnsi="Times New Roman"/>
                <w:color w:val="000000"/>
                <w:sz w:val="24"/>
                <w:szCs w:val="24"/>
                <w:lang w:val="uk-UA" w:eastAsia="nl-BE"/>
              </w:rPr>
              <w:t xml:space="preserve">, </w:t>
            </w:r>
            <w:r w:rsidRPr="00802FE6">
              <w:rPr>
                <w:rFonts w:ascii="Times New Roman" w:eastAsia="Times New Roman" w:hAnsi="Times New Roman"/>
                <w:color w:val="000000"/>
                <w:sz w:val="24"/>
                <w:szCs w:val="24"/>
                <w:lang w:eastAsia="nl-BE"/>
              </w:rPr>
              <w:t>semester</w:t>
            </w:r>
            <w:r w:rsidRPr="00802FE6">
              <w:rPr>
                <w:rFonts w:ascii="Times New Roman" w:eastAsia="Times New Roman" w:hAnsi="Times New Roman"/>
                <w:color w:val="000000"/>
                <w:sz w:val="24"/>
                <w:szCs w:val="24"/>
                <w:lang w:val="uk-UA" w:eastAsia="nl-BE"/>
              </w:rPr>
              <w:t xml:space="preserve"> </w:t>
            </w:r>
            <w:r w:rsidR="001531DF" w:rsidRPr="00802FE6">
              <w:rPr>
                <w:rFonts w:ascii="Times New Roman" w:eastAsia="Times New Roman" w:hAnsi="Times New Roman"/>
                <w:color w:val="000000"/>
                <w:sz w:val="24"/>
                <w:szCs w:val="24"/>
                <w:lang w:val="uk-UA" w:eastAsia="nl-BE"/>
              </w:rPr>
              <w:t>3</w:t>
            </w:r>
          </w:p>
          <w:p w14:paraId="5D07008B" w14:textId="3FABB5B3" w:rsidR="009B6CAD" w:rsidRPr="00802FE6" w:rsidRDefault="009B6CAD" w:rsidP="00802FE6">
            <w:pPr>
              <w:spacing w:after="0" w:line="240" w:lineRule="auto"/>
              <w:rPr>
                <w:rFonts w:ascii="Times New Roman" w:eastAsia="Times New Roman" w:hAnsi="Times New Roman"/>
                <w:color w:val="000000"/>
                <w:sz w:val="24"/>
                <w:szCs w:val="24"/>
                <w:lang w:val="en-US" w:eastAsia="nl-BE"/>
              </w:rPr>
            </w:pPr>
            <w:r w:rsidRPr="00802FE6">
              <w:rPr>
                <w:rFonts w:ascii="Times New Roman" w:eastAsia="Times New Roman" w:hAnsi="Times New Roman"/>
                <w:b/>
                <w:bCs/>
                <w:color w:val="000000"/>
                <w:sz w:val="24"/>
                <w:szCs w:val="24"/>
                <w:lang w:eastAsia="nl-BE"/>
              </w:rPr>
              <w:t>Lector(s)</w:t>
            </w:r>
            <w:r w:rsidRPr="00802FE6">
              <w:rPr>
                <w:rFonts w:ascii="Times New Roman" w:eastAsia="Times New Roman" w:hAnsi="Times New Roman"/>
                <w:color w:val="000000"/>
                <w:sz w:val="24"/>
                <w:szCs w:val="24"/>
                <w:lang w:eastAsia="nl-BE"/>
              </w:rPr>
              <w:t xml:space="preserve"> </w:t>
            </w:r>
          </w:p>
        </w:tc>
      </w:tr>
      <w:tr w:rsidR="009B6CAD" w:rsidRPr="00802FE6" w14:paraId="1B860E28" w14:textId="77777777" w:rsidTr="00C70258">
        <w:tc>
          <w:tcPr>
            <w:tcW w:w="10456" w:type="dxa"/>
            <w:shd w:val="clear" w:color="auto" w:fill="E7E6E6"/>
          </w:tcPr>
          <w:p w14:paraId="2E91696C" w14:textId="77777777" w:rsidR="009B6CAD" w:rsidRPr="00802FE6" w:rsidRDefault="009B6CAD" w:rsidP="00C70258">
            <w:pPr>
              <w:spacing w:after="0" w:line="240" w:lineRule="auto"/>
              <w:rPr>
                <w:rFonts w:ascii="Times New Roman" w:eastAsia="Times New Roman" w:hAnsi="Times New Roman"/>
                <w:b/>
                <w:bCs/>
                <w:color w:val="000000"/>
                <w:sz w:val="24"/>
                <w:szCs w:val="24"/>
                <w:lang w:eastAsia="nl-BE"/>
              </w:rPr>
            </w:pPr>
            <w:r w:rsidRPr="00802FE6">
              <w:rPr>
                <w:rFonts w:ascii="Times New Roman" w:eastAsia="Times New Roman" w:hAnsi="Times New Roman"/>
                <w:b/>
                <w:bCs/>
                <w:color w:val="000000"/>
                <w:sz w:val="24"/>
                <w:szCs w:val="24"/>
                <w:lang w:eastAsia="nl-BE"/>
              </w:rPr>
              <w:t>Compentences / learning outcomes &amp; goals</w:t>
            </w:r>
          </w:p>
        </w:tc>
      </w:tr>
      <w:tr w:rsidR="009B6CAD" w:rsidRPr="00802FE6" w14:paraId="7B4A3D2C" w14:textId="77777777" w:rsidTr="00C70258">
        <w:tc>
          <w:tcPr>
            <w:tcW w:w="10456" w:type="dxa"/>
            <w:shd w:val="clear" w:color="auto" w:fill="auto"/>
          </w:tcPr>
          <w:p w14:paraId="00D9D7AC" w14:textId="5E93C863" w:rsidR="009B6CAD" w:rsidRPr="00802FE6" w:rsidRDefault="009B6CAD" w:rsidP="0098656E">
            <w:pPr>
              <w:pStyle w:val="HTML"/>
              <w:jc w:val="both"/>
              <w:rPr>
                <w:rFonts w:ascii="Times New Roman" w:hAnsi="Times New Roman" w:cs="Times New Roman"/>
                <w:color w:val="000000"/>
                <w:sz w:val="24"/>
                <w:szCs w:val="24"/>
                <w:lang w:val="en-US" w:eastAsia="nl-BE"/>
              </w:rPr>
            </w:pPr>
            <w:r w:rsidRPr="00802FE6">
              <w:rPr>
                <w:rFonts w:ascii="Times New Roman" w:hAnsi="Times New Roman" w:cs="Times New Roman"/>
                <w:color w:val="000000"/>
                <w:sz w:val="24"/>
                <w:szCs w:val="24"/>
                <w:lang w:val="en-US" w:eastAsia="nl-BE"/>
              </w:rPr>
              <w:t>The student who has successfully completed the study of the discipline must:</w:t>
            </w:r>
          </w:p>
          <w:p w14:paraId="5992A3D2" w14:textId="77777777" w:rsidR="001531DF" w:rsidRPr="00802FE6" w:rsidRDefault="001531DF" w:rsidP="0098656E">
            <w:pPr>
              <w:pStyle w:val="HTML"/>
              <w:jc w:val="both"/>
              <w:rPr>
                <w:rFonts w:ascii="Times New Roman" w:hAnsi="Times New Roman" w:cs="Times New Roman"/>
                <w:color w:val="000000"/>
                <w:sz w:val="24"/>
                <w:szCs w:val="24"/>
                <w:lang w:val="en-US" w:eastAsia="nl-BE"/>
              </w:rPr>
            </w:pPr>
          </w:p>
          <w:p w14:paraId="4B2FE7BE" w14:textId="69A38993" w:rsidR="001531DF" w:rsidRPr="00802FE6" w:rsidRDefault="001531DF" w:rsidP="001531DF">
            <w:pPr>
              <w:rPr>
                <w:rFonts w:ascii="Times New Roman" w:hAnsi="Times New Roman"/>
                <w:sz w:val="24"/>
                <w:szCs w:val="24"/>
              </w:rPr>
            </w:pPr>
            <w:r w:rsidRPr="00802FE6">
              <w:rPr>
                <w:rFonts w:ascii="Times New Roman" w:hAnsi="Times New Roman"/>
                <w:b/>
                <w:bCs/>
                <w:sz w:val="24"/>
                <w:szCs w:val="24"/>
              </w:rPr>
              <w:t>GC</w:t>
            </w:r>
            <w:r w:rsidRPr="00802FE6">
              <w:rPr>
                <w:rFonts w:ascii="Times New Roman" w:hAnsi="Times New Roman"/>
                <w:b/>
                <w:bCs/>
                <w:sz w:val="24"/>
                <w:szCs w:val="24"/>
                <w:lang w:val="uk-UA"/>
              </w:rPr>
              <w:t xml:space="preserve"> </w:t>
            </w:r>
            <w:r w:rsidRPr="00802FE6">
              <w:rPr>
                <w:rFonts w:ascii="Times New Roman" w:hAnsi="Times New Roman"/>
                <w:b/>
                <w:bCs/>
                <w:sz w:val="24"/>
                <w:szCs w:val="24"/>
              </w:rPr>
              <w:t>01.Knowledge and understanding of the subject area andunderstanding of the profession</w:t>
            </w:r>
            <w:r w:rsidRPr="00802FE6">
              <w:rPr>
                <w:rFonts w:ascii="Times New Roman" w:hAnsi="Times New Roman"/>
                <w:sz w:val="24"/>
                <w:szCs w:val="24"/>
              </w:rPr>
              <w:t>.</w:t>
            </w:r>
          </w:p>
          <w:p w14:paraId="0DBE1022" w14:textId="77777777" w:rsidR="001531DF" w:rsidRPr="00802FE6" w:rsidRDefault="001531DF" w:rsidP="001531DF">
            <w:pPr>
              <w:rPr>
                <w:rFonts w:ascii="Times New Roman" w:hAnsi="Times New Roman"/>
                <w:sz w:val="24"/>
                <w:szCs w:val="24"/>
              </w:rPr>
            </w:pPr>
            <w:r w:rsidRPr="00802FE6">
              <w:rPr>
                <w:rFonts w:ascii="Times New Roman" w:hAnsi="Times New Roman"/>
                <w:sz w:val="24"/>
                <w:szCs w:val="24"/>
              </w:rPr>
              <w:t>PLR 01.Apply basic knowledge of the subject area in practice and demonstrate an understanding ofthe occupational therapy profession.</w:t>
            </w:r>
          </w:p>
          <w:p w14:paraId="0A49B5FF" w14:textId="77777777" w:rsidR="001531DF" w:rsidRPr="00802FE6" w:rsidRDefault="001531DF" w:rsidP="001531DF">
            <w:pPr>
              <w:rPr>
                <w:rFonts w:ascii="Times New Roman" w:hAnsi="Times New Roman"/>
                <w:b/>
                <w:bCs/>
                <w:sz w:val="24"/>
                <w:szCs w:val="24"/>
              </w:rPr>
            </w:pPr>
            <w:r w:rsidRPr="00802FE6">
              <w:rPr>
                <w:rFonts w:ascii="Times New Roman" w:hAnsi="Times New Roman"/>
                <w:b/>
                <w:bCs/>
                <w:sz w:val="24"/>
                <w:szCs w:val="24"/>
              </w:rPr>
              <w:t>GC</w:t>
            </w:r>
            <w:r w:rsidRPr="00802FE6">
              <w:rPr>
                <w:rFonts w:ascii="Times New Roman" w:hAnsi="Times New Roman"/>
                <w:b/>
                <w:bCs/>
                <w:sz w:val="24"/>
                <w:szCs w:val="24"/>
                <w:lang w:val="uk-UA"/>
              </w:rPr>
              <w:t xml:space="preserve"> </w:t>
            </w:r>
            <w:r w:rsidRPr="00802FE6">
              <w:rPr>
                <w:rFonts w:ascii="Times New Roman" w:hAnsi="Times New Roman"/>
                <w:b/>
                <w:bCs/>
                <w:sz w:val="24"/>
                <w:szCs w:val="24"/>
              </w:rPr>
              <w:t>03.Interpersonal and interaction skills.</w:t>
            </w:r>
          </w:p>
          <w:p w14:paraId="59ACF268" w14:textId="77777777" w:rsidR="001531DF" w:rsidRPr="00802FE6" w:rsidRDefault="001531DF" w:rsidP="001531DF">
            <w:pPr>
              <w:rPr>
                <w:rFonts w:ascii="Times New Roman" w:hAnsi="Times New Roman"/>
                <w:sz w:val="24"/>
                <w:szCs w:val="24"/>
                <w:lang w:val="uk-UA"/>
              </w:rPr>
            </w:pPr>
            <w:r w:rsidRPr="00802FE6">
              <w:rPr>
                <w:rFonts w:ascii="Times New Roman" w:hAnsi="Times New Roman"/>
                <w:sz w:val="24"/>
                <w:szCs w:val="24"/>
              </w:rPr>
              <w:t>PLR 02.Possess interpersonal skills with service users, interdisciplinary team specialists and otherprofessionals, adhering to ethical rules and professional code of conduct for occupationaltherapists,creatively searching for and making the best decisions incollaboration with the teamand patient /client.</w:t>
            </w:r>
            <w:r w:rsidRPr="00802FE6">
              <w:rPr>
                <w:rFonts w:ascii="Times New Roman" w:hAnsi="Times New Roman"/>
                <w:sz w:val="24"/>
                <w:szCs w:val="24"/>
                <w:lang w:val="uk-UA"/>
              </w:rPr>
              <w:t xml:space="preserve"> </w:t>
            </w:r>
          </w:p>
          <w:p w14:paraId="173E3CF8" w14:textId="5ADC7006" w:rsidR="001531DF" w:rsidRPr="00802FE6" w:rsidRDefault="001531DF" w:rsidP="001531DF">
            <w:pPr>
              <w:rPr>
                <w:rFonts w:ascii="Times New Roman" w:hAnsi="Times New Roman"/>
                <w:b/>
                <w:bCs/>
                <w:sz w:val="24"/>
                <w:szCs w:val="24"/>
              </w:rPr>
            </w:pPr>
            <w:r w:rsidRPr="00802FE6">
              <w:rPr>
                <w:rFonts w:ascii="Times New Roman" w:hAnsi="Times New Roman"/>
                <w:b/>
                <w:bCs/>
                <w:sz w:val="24"/>
                <w:szCs w:val="24"/>
              </w:rPr>
              <w:t>GC</w:t>
            </w:r>
            <w:r w:rsidRPr="00802FE6">
              <w:rPr>
                <w:rFonts w:ascii="Times New Roman" w:hAnsi="Times New Roman"/>
                <w:b/>
                <w:bCs/>
                <w:sz w:val="24"/>
                <w:szCs w:val="24"/>
                <w:lang w:val="uk-UA"/>
              </w:rPr>
              <w:t xml:space="preserve"> </w:t>
            </w:r>
            <w:r w:rsidRPr="00802FE6">
              <w:rPr>
                <w:rFonts w:ascii="Times New Roman" w:hAnsi="Times New Roman"/>
                <w:b/>
                <w:bCs/>
                <w:sz w:val="24"/>
                <w:szCs w:val="24"/>
              </w:rPr>
              <w:t>04.Ability to work in a team.</w:t>
            </w:r>
          </w:p>
          <w:p w14:paraId="1FDFFB06" w14:textId="77777777" w:rsidR="001531DF" w:rsidRPr="00802FE6" w:rsidRDefault="001531DF" w:rsidP="001531DF">
            <w:pPr>
              <w:rPr>
                <w:rFonts w:ascii="Times New Roman" w:hAnsi="Times New Roman"/>
                <w:sz w:val="24"/>
                <w:szCs w:val="24"/>
              </w:rPr>
            </w:pPr>
            <w:r w:rsidRPr="00802FE6">
              <w:rPr>
                <w:rFonts w:ascii="Times New Roman" w:hAnsi="Times New Roman"/>
                <w:sz w:val="24"/>
                <w:szCs w:val="24"/>
              </w:rPr>
              <w:t>PLR 02.Possess interpersonal skills with service users, interdisciplinary team specialists and otherprofessionals, adhering to ethical rules and professional codeof conduct for occupational therapists,creatively searching for and making the best decisions in collaboration with the team and patient /client.</w:t>
            </w:r>
          </w:p>
          <w:p w14:paraId="1F83FDD7" w14:textId="77777777" w:rsidR="001531DF" w:rsidRPr="00802FE6" w:rsidRDefault="001531DF" w:rsidP="001531DF">
            <w:pPr>
              <w:rPr>
                <w:rFonts w:ascii="Times New Roman" w:hAnsi="Times New Roman"/>
                <w:b/>
                <w:bCs/>
                <w:sz w:val="24"/>
                <w:szCs w:val="24"/>
              </w:rPr>
            </w:pPr>
            <w:r w:rsidRPr="00802FE6">
              <w:rPr>
                <w:rFonts w:ascii="Times New Roman" w:hAnsi="Times New Roman"/>
                <w:b/>
                <w:bCs/>
                <w:sz w:val="24"/>
                <w:szCs w:val="24"/>
              </w:rPr>
              <w:t>SC 12.Ability to establish and maintain partnerships, consult and consultwith patients/clients, carers,communitiesand other occupational therapystakeholders to promote occupational activity andparticipation in a widerange of contexts.</w:t>
            </w:r>
          </w:p>
          <w:p w14:paraId="190626B3" w14:textId="77777777" w:rsidR="001531DF" w:rsidRPr="00802FE6" w:rsidRDefault="001531DF" w:rsidP="001531DF">
            <w:pPr>
              <w:rPr>
                <w:rFonts w:ascii="Times New Roman" w:hAnsi="Times New Roman"/>
                <w:sz w:val="24"/>
                <w:szCs w:val="24"/>
              </w:rPr>
            </w:pPr>
            <w:r w:rsidRPr="00802FE6">
              <w:rPr>
                <w:rFonts w:ascii="Times New Roman" w:hAnsi="Times New Roman"/>
                <w:sz w:val="24"/>
                <w:szCs w:val="24"/>
              </w:rPr>
              <w:t>PLR 13.Establish and maintain partnerships with patients/clients, carers, communities and otherstakeholders inoccupational therapy, respecting individual differences, cultural characteristics,customs and their impact on occupational activities and participation in society.</w:t>
            </w:r>
          </w:p>
          <w:p w14:paraId="629D4F60" w14:textId="77777777" w:rsidR="001531DF" w:rsidRPr="00802FE6" w:rsidRDefault="001531DF" w:rsidP="001531DF">
            <w:pPr>
              <w:rPr>
                <w:rFonts w:ascii="Times New Roman" w:hAnsi="Times New Roman"/>
                <w:b/>
                <w:bCs/>
                <w:sz w:val="24"/>
                <w:szCs w:val="24"/>
              </w:rPr>
            </w:pPr>
            <w:r w:rsidRPr="00802FE6">
              <w:rPr>
                <w:rFonts w:ascii="Times New Roman" w:hAnsi="Times New Roman"/>
                <w:b/>
                <w:bCs/>
                <w:sz w:val="24"/>
                <w:szCs w:val="24"/>
              </w:rPr>
              <w:t>SC 15.Ability to delineate the scopeand boundaries of professionalcompetencies of a physical therapistand occupational therapist, ifnecessary, refer a patient / client to specialists of other specialties.</w:t>
            </w:r>
          </w:p>
          <w:p w14:paraId="48A4F4A5" w14:textId="1C07643E" w:rsidR="002F54C7" w:rsidRPr="00802FE6" w:rsidRDefault="001531DF" w:rsidP="001531DF">
            <w:pPr>
              <w:rPr>
                <w:rFonts w:ascii="Times New Roman" w:hAnsi="Times New Roman"/>
                <w:sz w:val="24"/>
                <w:szCs w:val="24"/>
              </w:rPr>
            </w:pPr>
            <w:r w:rsidRPr="00802FE6">
              <w:rPr>
                <w:rFonts w:ascii="Times New Roman" w:hAnsi="Times New Roman"/>
                <w:sz w:val="24"/>
                <w:szCs w:val="24"/>
              </w:rPr>
              <w:t>PLR 15.Collaborate with specialists of the interdisciplinary team and, if necessary, refer the patient /clientto other specialists</w:t>
            </w:r>
          </w:p>
        </w:tc>
      </w:tr>
      <w:tr w:rsidR="009B6CAD" w:rsidRPr="00802FE6" w14:paraId="784EC92E" w14:textId="77777777" w:rsidTr="00C70258">
        <w:tc>
          <w:tcPr>
            <w:tcW w:w="10456" w:type="dxa"/>
            <w:shd w:val="clear" w:color="auto" w:fill="BFBFBF"/>
          </w:tcPr>
          <w:p w14:paraId="6A19BC04" w14:textId="77777777" w:rsidR="009B6CAD" w:rsidRPr="00802FE6" w:rsidRDefault="009B6CAD" w:rsidP="00C70258">
            <w:pPr>
              <w:spacing w:after="0" w:line="240" w:lineRule="auto"/>
              <w:rPr>
                <w:rFonts w:ascii="Times New Roman" w:hAnsi="Times New Roman"/>
                <w:b/>
                <w:bCs/>
                <w:sz w:val="24"/>
                <w:szCs w:val="24"/>
              </w:rPr>
            </w:pPr>
            <w:r w:rsidRPr="00802FE6">
              <w:rPr>
                <w:rFonts w:ascii="Times New Roman" w:hAnsi="Times New Roman"/>
                <w:b/>
                <w:bCs/>
                <w:sz w:val="24"/>
                <w:szCs w:val="24"/>
              </w:rPr>
              <w:t>Learning activities</w:t>
            </w:r>
          </w:p>
        </w:tc>
      </w:tr>
      <w:tr w:rsidR="009B6CAD" w:rsidRPr="00802FE6" w14:paraId="7B26B77A" w14:textId="77777777" w:rsidTr="00C70258">
        <w:tc>
          <w:tcPr>
            <w:tcW w:w="10456" w:type="dxa"/>
            <w:shd w:val="clear" w:color="auto" w:fill="E7E6E6"/>
          </w:tcPr>
          <w:p w14:paraId="0188E0DA" w14:textId="5F36D1EC" w:rsidR="009B6CAD" w:rsidRPr="00802FE6" w:rsidRDefault="009B6CAD" w:rsidP="00C70258">
            <w:pPr>
              <w:shd w:val="clear" w:color="auto" w:fill="FAFDFE"/>
              <w:spacing w:after="0" w:line="240" w:lineRule="auto"/>
              <w:outlineLvl w:val="1"/>
              <w:rPr>
                <w:rFonts w:ascii="Times New Roman" w:hAnsi="Times New Roman"/>
                <w:sz w:val="24"/>
                <w:szCs w:val="24"/>
              </w:rPr>
            </w:pPr>
            <w:r w:rsidRPr="00802FE6">
              <w:rPr>
                <w:rFonts w:ascii="Times New Roman" w:eastAsia="Times New Roman" w:hAnsi="Times New Roman"/>
                <w:b/>
                <w:bCs/>
                <w:color w:val="000000"/>
                <w:sz w:val="24"/>
                <w:szCs w:val="24"/>
                <w:lang w:eastAsia="nl-BE"/>
              </w:rPr>
              <w:t>Content of the course : describe + content table</w:t>
            </w:r>
          </w:p>
        </w:tc>
      </w:tr>
      <w:tr w:rsidR="009B6CAD" w:rsidRPr="00802FE6" w14:paraId="7FC5ED93" w14:textId="77777777" w:rsidTr="00C70258">
        <w:tc>
          <w:tcPr>
            <w:tcW w:w="10456" w:type="dxa"/>
            <w:shd w:val="clear" w:color="auto" w:fill="auto"/>
          </w:tcPr>
          <w:p w14:paraId="46A026E9" w14:textId="18BF6B5D" w:rsidR="00AA3AAA" w:rsidRPr="00802FE6" w:rsidRDefault="00AA3AAA" w:rsidP="00AA3AAA">
            <w:pPr>
              <w:spacing w:line="240" w:lineRule="auto"/>
              <w:rPr>
                <w:rFonts w:ascii="Times New Roman" w:hAnsi="Times New Roman"/>
                <w:sz w:val="24"/>
                <w:szCs w:val="24"/>
                <w:lang w:val="en-US"/>
              </w:rPr>
            </w:pPr>
            <w:r w:rsidRPr="00802FE6">
              <w:rPr>
                <w:rFonts w:ascii="Times New Roman" w:hAnsi="Times New Roman"/>
                <w:sz w:val="24"/>
                <w:szCs w:val="24"/>
                <w:lang w:val="uk-UA"/>
              </w:rPr>
              <w:t xml:space="preserve">1 </w:t>
            </w:r>
            <w:r w:rsidRPr="00802FE6">
              <w:rPr>
                <w:rFonts w:ascii="Times New Roman" w:hAnsi="Times New Roman"/>
                <w:sz w:val="24"/>
                <w:szCs w:val="24"/>
                <w:lang w:val="en-US"/>
              </w:rPr>
              <w:t>Three ways to cooperate</w:t>
            </w:r>
          </w:p>
          <w:p w14:paraId="09018899" w14:textId="02868C9B" w:rsidR="00AA3AAA" w:rsidRPr="00802FE6" w:rsidRDefault="00AA3AAA" w:rsidP="00AA3AAA">
            <w:pPr>
              <w:spacing w:line="240" w:lineRule="auto"/>
              <w:rPr>
                <w:rFonts w:ascii="Times New Roman" w:hAnsi="Times New Roman"/>
                <w:sz w:val="24"/>
                <w:szCs w:val="24"/>
                <w:lang w:val="en-US"/>
              </w:rPr>
            </w:pPr>
            <w:r w:rsidRPr="00802FE6">
              <w:rPr>
                <w:rFonts w:ascii="Times New Roman" w:hAnsi="Times New Roman"/>
                <w:sz w:val="24"/>
                <w:szCs w:val="24"/>
                <w:lang w:val="en-US"/>
              </w:rPr>
              <w:t>1.1.</w:t>
            </w:r>
            <w:r w:rsidRPr="00802FE6">
              <w:rPr>
                <w:rFonts w:ascii="Times New Roman" w:hAnsi="Times New Roman"/>
                <w:sz w:val="24"/>
                <w:szCs w:val="24"/>
                <w:lang w:val="en-US"/>
              </w:rPr>
              <w:tab/>
              <w:t>Multidisciplinary</w:t>
            </w:r>
          </w:p>
          <w:p w14:paraId="1AE201CB" w14:textId="7ECCC429" w:rsidR="00AA3AAA" w:rsidRPr="00802FE6" w:rsidRDefault="00AA3AAA" w:rsidP="00AA3AAA">
            <w:pPr>
              <w:spacing w:line="240" w:lineRule="auto"/>
              <w:rPr>
                <w:rFonts w:ascii="Times New Roman" w:hAnsi="Times New Roman"/>
                <w:sz w:val="24"/>
                <w:szCs w:val="24"/>
                <w:lang w:val="en-US"/>
              </w:rPr>
            </w:pPr>
            <w:r w:rsidRPr="00802FE6">
              <w:rPr>
                <w:rFonts w:ascii="Times New Roman" w:hAnsi="Times New Roman"/>
                <w:sz w:val="24"/>
                <w:szCs w:val="24"/>
                <w:lang w:val="en-US"/>
              </w:rPr>
              <w:t>1.2.</w:t>
            </w:r>
            <w:r w:rsidRPr="00802FE6">
              <w:rPr>
                <w:rFonts w:ascii="Times New Roman" w:hAnsi="Times New Roman"/>
                <w:sz w:val="24"/>
                <w:szCs w:val="24"/>
                <w:lang w:val="en-US"/>
              </w:rPr>
              <w:tab/>
              <w:t>Transdisciplinary</w:t>
            </w:r>
          </w:p>
          <w:p w14:paraId="6B6B82AA" w14:textId="108E5F65" w:rsidR="00AA3AAA" w:rsidRPr="00802FE6" w:rsidRDefault="00AA3AAA" w:rsidP="00AA3AAA">
            <w:pPr>
              <w:spacing w:line="240" w:lineRule="auto"/>
              <w:rPr>
                <w:rFonts w:ascii="Times New Roman" w:hAnsi="Times New Roman"/>
                <w:sz w:val="24"/>
                <w:szCs w:val="24"/>
                <w:lang w:val="en-US"/>
              </w:rPr>
            </w:pPr>
            <w:r w:rsidRPr="00802FE6">
              <w:rPr>
                <w:rFonts w:ascii="Times New Roman" w:hAnsi="Times New Roman"/>
                <w:sz w:val="24"/>
                <w:szCs w:val="24"/>
                <w:lang w:val="en-US"/>
              </w:rPr>
              <w:t>1.3.</w:t>
            </w:r>
            <w:r w:rsidRPr="00802FE6">
              <w:rPr>
                <w:rFonts w:ascii="Times New Roman" w:hAnsi="Times New Roman"/>
                <w:sz w:val="24"/>
                <w:szCs w:val="24"/>
                <w:lang w:val="en-US"/>
              </w:rPr>
              <w:tab/>
              <w:t>Interdisciplinary</w:t>
            </w:r>
          </w:p>
          <w:p w14:paraId="16809D42" w14:textId="40EE71E5" w:rsidR="00AA3AAA" w:rsidRPr="00802FE6" w:rsidRDefault="00AA3AAA" w:rsidP="00AA3AAA">
            <w:pPr>
              <w:spacing w:line="240" w:lineRule="auto"/>
              <w:rPr>
                <w:rFonts w:ascii="Times New Roman" w:hAnsi="Times New Roman"/>
                <w:sz w:val="24"/>
                <w:szCs w:val="24"/>
                <w:lang w:val="en-US"/>
              </w:rPr>
            </w:pPr>
            <w:r w:rsidRPr="00802FE6">
              <w:rPr>
                <w:rFonts w:ascii="Times New Roman" w:hAnsi="Times New Roman"/>
                <w:sz w:val="24"/>
                <w:szCs w:val="24"/>
                <w:lang w:val="en-US"/>
              </w:rPr>
              <w:t>1.3.1 Hierarchical model</w:t>
            </w:r>
          </w:p>
          <w:p w14:paraId="5F1DBD39" w14:textId="16942D9E" w:rsidR="00AA3AAA" w:rsidRPr="00802FE6" w:rsidRDefault="00AA3AAA" w:rsidP="00AA3AAA">
            <w:pPr>
              <w:spacing w:line="240" w:lineRule="auto"/>
              <w:rPr>
                <w:rFonts w:ascii="Times New Roman" w:hAnsi="Times New Roman"/>
                <w:sz w:val="24"/>
                <w:szCs w:val="24"/>
                <w:lang w:val="en-US"/>
              </w:rPr>
            </w:pPr>
            <w:r w:rsidRPr="00802FE6">
              <w:rPr>
                <w:rFonts w:ascii="Times New Roman" w:hAnsi="Times New Roman"/>
                <w:sz w:val="24"/>
                <w:szCs w:val="24"/>
                <w:lang w:val="en-US"/>
              </w:rPr>
              <w:lastRenderedPageBreak/>
              <w:t>1.3.2.</w:t>
            </w:r>
            <w:r w:rsidRPr="00802FE6">
              <w:rPr>
                <w:rFonts w:ascii="Times New Roman" w:hAnsi="Times New Roman"/>
                <w:sz w:val="24"/>
                <w:szCs w:val="24"/>
                <w:lang w:val="en-US"/>
              </w:rPr>
              <w:tab/>
              <w:t>Client-oriented model</w:t>
            </w:r>
          </w:p>
          <w:p w14:paraId="12F12228" w14:textId="4DA6CE8E" w:rsidR="00AA3AAA" w:rsidRPr="00802FE6" w:rsidRDefault="00AA3AAA" w:rsidP="00AA3AAA">
            <w:pPr>
              <w:spacing w:line="240" w:lineRule="auto"/>
              <w:rPr>
                <w:rFonts w:ascii="Times New Roman" w:hAnsi="Times New Roman"/>
                <w:sz w:val="24"/>
                <w:szCs w:val="24"/>
                <w:lang w:val="en-US"/>
              </w:rPr>
            </w:pPr>
            <w:r w:rsidRPr="00802FE6">
              <w:rPr>
                <w:rFonts w:ascii="Times New Roman" w:hAnsi="Times New Roman"/>
                <w:sz w:val="24"/>
                <w:szCs w:val="24"/>
                <w:lang w:val="en-US"/>
              </w:rPr>
              <w:t>1.3.3.</w:t>
            </w:r>
            <w:r w:rsidRPr="00802FE6">
              <w:rPr>
                <w:rFonts w:ascii="Times New Roman" w:hAnsi="Times New Roman"/>
                <w:sz w:val="24"/>
                <w:szCs w:val="24"/>
                <w:lang w:val="en-US"/>
              </w:rPr>
              <w:tab/>
              <w:t>Problem-oriented model</w:t>
            </w:r>
          </w:p>
          <w:p w14:paraId="47B801F7" w14:textId="134EF45B" w:rsidR="00AA3AAA" w:rsidRPr="00802FE6" w:rsidRDefault="00AA3AAA" w:rsidP="00AA3AAA">
            <w:pPr>
              <w:spacing w:line="240" w:lineRule="auto"/>
              <w:rPr>
                <w:rFonts w:ascii="Times New Roman" w:hAnsi="Times New Roman"/>
                <w:sz w:val="24"/>
                <w:szCs w:val="24"/>
                <w:lang w:val="en-US"/>
              </w:rPr>
            </w:pPr>
            <w:r w:rsidRPr="00802FE6">
              <w:rPr>
                <w:rFonts w:ascii="Times New Roman" w:hAnsi="Times New Roman"/>
                <w:sz w:val="24"/>
                <w:szCs w:val="24"/>
                <w:lang w:val="en-US"/>
              </w:rPr>
              <w:t>2.</w:t>
            </w:r>
            <w:r w:rsidRPr="00802FE6">
              <w:rPr>
                <w:rFonts w:ascii="Times New Roman" w:hAnsi="Times New Roman"/>
                <w:sz w:val="24"/>
                <w:szCs w:val="24"/>
                <w:lang w:val="en-US"/>
              </w:rPr>
              <w:tab/>
              <w:t>Collaborative model between health care professionals</w:t>
            </w:r>
          </w:p>
          <w:p w14:paraId="79304BBA" w14:textId="57010792" w:rsidR="00AA3AAA" w:rsidRPr="00802FE6" w:rsidRDefault="00AA3AAA" w:rsidP="00AA3AAA">
            <w:pPr>
              <w:spacing w:line="240" w:lineRule="auto"/>
              <w:rPr>
                <w:rFonts w:ascii="Times New Roman" w:hAnsi="Times New Roman"/>
                <w:sz w:val="24"/>
                <w:szCs w:val="24"/>
                <w:lang w:val="en-US"/>
              </w:rPr>
            </w:pPr>
            <w:r w:rsidRPr="00802FE6">
              <w:rPr>
                <w:rFonts w:ascii="Times New Roman" w:hAnsi="Times New Roman"/>
                <w:sz w:val="24"/>
                <w:szCs w:val="24"/>
                <w:lang w:val="en-US"/>
              </w:rPr>
              <w:t>3.</w:t>
            </w:r>
            <w:r w:rsidRPr="00802FE6">
              <w:rPr>
                <w:rFonts w:ascii="Times New Roman" w:hAnsi="Times New Roman"/>
                <w:sz w:val="24"/>
                <w:szCs w:val="24"/>
                <w:lang w:val="en-US"/>
              </w:rPr>
              <w:tab/>
              <w:t>Core competencies of collaborative interprofessional practice</w:t>
            </w:r>
          </w:p>
          <w:p w14:paraId="4CD60718" w14:textId="5D8C54F0" w:rsidR="00AA3AAA" w:rsidRPr="00802FE6" w:rsidRDefault="00AA3AAA" w:rsidP="00AA3AAA">
            <w:pPr>
              <w:spacing w:line="240" w:lineRule="auto"/>
              <w:rPr>
                <w:rFonts w:ascii="Times New Roman" w:hAnsi="Times New Roman"/>
                <w:sz w:val="24"/>
                <w:szCs w:val="24"/>
                <w:lang w:val="en-US"/>
              </w:rPr>
            </w:pPr>
            <w:r w:rsidRPr="00802FE6">
              <w:rPr>
                <w:rFonts w:ascii="Times New Roman" w:hAnsi="Times New Roman"/>
                <w:sz w:val="24"/>
                <w:szCs w:val="24"/>
                <w:lang w:val="en-US"/>
              </w:rPr>
              <w:t>3.1 General and professional competencies</w:t>
            </w:r>
          </w:p>
          <w:p w14:paraId="49DB0C8B" w14:textId="6BA3606A" w:rsidR="00AA3AAA" w:rsidRPr="00802FE6" w:rsidRDefault="00AA3AAA" w:rsidP="00AA3AAA">
            <w:pPr>
              <w:spacing w:line="240" w:lineRule="auto"/>
              <w:rPr>
                <w:rFonts w:ascii="Times New Roman" w:hAnsi="Times New Roman"/>
                <w:sz w:val="24"/>
                <w:szCs w:val="24"/>
                <w:lang w:val="en-US"/>
              </w:rPr>
            </w:pPr>
            <w:r w:rsidRPr="00802FE6">
              <w:rPr>
                <w:rFonts w:ascii="Times New Roman" w:hAnsi="Times New Roman"/>
                <w:sz w:val="24"/>
                <w:szCs w:val="24"/>
                <w:lang w:val="en-US"/>
              </w:rPr>
              <w:t>3.1.1 General competencies</w:t>
            </w:r>
          </w:p>
          <w:p w14:paraId="737D0EC1" w14:textId="75B6AB8E" w:rsidR="00AA3AAA" w:rsidRPr="00802FE6" w:rsidRDefault="00AA3AAA" w:rsidP="00AA3AAA">
            <w:pPr>
              <w:spacing w:line="240" w:lineRule="auto"/>
              <w:rPr>
                <w:rFonts w:ascii="Times New Roman" w:hAnsi="Times New Roman"/>
                <w:sz w:val="24"/>
                <w:szCs w:val="24"/>
                <w:lang w:val="en-US"/>
              </w:rPr>
            </w:pPr>
            <w:r w:rsidRPr="00802FE6">
              <w:rPr>
                <w:rFonts w:ascii="Times New Roman" w:hAnsi="Times New Roman"/>
                <w:sz w:val="24"/>
                <w:szCs w:val="24"/>
                <w:lang w:val="en-US"/>
              </w:rPr>
              <w:t>3.2 Professional competencies</w:t>
            </w:r>
          </w:p>
          <w:p w14:paraId="1FABEF49" w14:textId="7BE059E6" w:rsidR="00AA3AAA" w:rsidRPr="00802FE6" w:rsidRDefault="00AA3AAA" w:rsidP="00AA3AAA">
            <w:pPr>
              <w:spacing w:line="240" w:lineRule="auto"/>
              <w:rPr>
                <w:rFonts w:ascii="Times New Roman" w:hAnsi="Times New Roman"/>
                <w:sz w:val="24"/>
                <w:szCs w:val="24"/>
                <w:lang w:val="en-US"/>
              </w:rPr>
            </w:pPr>
            <w:r w:rsidRPr="00802FE6">
              <w:rPr>
                <w:rFonts w:ascii="Times New Roman" w:hAnsi="Times New Roman"/>
                <w:sz w:val="24"/>
                <w:szCs w:val="24"/>
                <w:lang w:val="en-US"/>
              </w:rPr>
              <w:t>3.3 Competencies of cooperation</w:t>
            </w:r>
          </w:p>
          <w:p w14:paraId="22079006" w14:textId="68E5BB5F" w:rsidR="00AA3AAA" w:rsidRPr="00802FE6" w:rsidRDefault="00AA3AAA" w:rsidP="00AA3AAA">
            <w:pPr>
              <w:spacing w:line="240" w:lineRule="auto"/>
              <w:rPr>
                <w:rFonts w:ascii="Times New Roman" w:hAnsi="Times New Roman"/>
                <w:sz w:val="24"/>
                <w:szCs w:val="24"/>
                <w:lang w:val="en-US"/>
              </w:rPr>
            </w:pPr>
            <w:r w:rsidRPr="00802FE6">
              <w:rPr>
                <w:rFonts w:ascii="Times New Roman" w:hAnsi="Times New Roman"/>
                <w:sz w:val="24"/>
                <w:szCs w:val="24"/>
                <w:lang w:val="en-US"/>
              </w:rPr>
              <w:t>3.3.1 Competencies of interprofessional cooperation</w:t>
            </w:r>
          </w:p>
          <w:p w14:paraId="172CFB1E" w14:textId="50521E3A" w:rsidR="00AA3AAA" w:rsidRPr="00802FE6" w:rsidRDefault="00AA3AAA" w:rsidP="00AA3AAA">
            <w:pPr>
              <w:spacing w:line="240" w:lineRule="auto"/>
              <w:rPr>
                <w:rFonts w:ascii="Times New Roman" w:hAnsi="Times New Roman"/>
                <w:sz w:val="24"/>
                <w:szCs w:val="24"/>
                <w:lang w:val="en-US"/>
              </w:rPr>
            </w:pPr>
            <w:r w:rsidRPr="00802FE6">
              <w:rPr>
                <w:rFonts w:ascii="Times New Roman" w:hAnsi="Times New Roman"/>
                <w:sz w:val="24"/>
                <w:szCs w:val="24"/>
                <w:lang w:val="en-US"/>
              </w:rPr>
              <w:t>4 Communication in teams and between professionals</w:t>
            </w:r>
          </w:p>
          <w:p w14:paraId="33AA6592" w14:textId="410C1468" w:rsidR="00AA3AAA" w:rsidRPr="00802FE6" w:rsidRDefault="00AA3AAA" w:rsidP="00AA3AAA">
            <w:pPr>
              <w:spacing w:line="240" w:lineRule="auto"/>
              <w:rPr>
                <w:rFonts w:ascii="Times New Roman" w:hAnsi="Times New Roman"/>
                <w:sz w:val="24"/>
                <w:szCs w:val="24"/>
                <w:lang w:val="en-US"/>
              </w:rPr>
            </w:pPr>
            <w:r w:rsidRPr="00802FE6">
              <w:rPr>
                <w:rFonts w:ascii="Times New Roman" w:hAnsi="Times New Roman"/>
                <w:sz w:val="24"/>
                <w:szCs w:val="24"/>
                <w:lang w:val="en-US"/>
              </w:rPr>
              <w:t>4.1 Otolaryngologist</w:t>
            </w:r>
          </w:p>
          <w:p w14:paraId="2B076A4E" w14:textId="37A5863D" w:rsidR="00AA3AAA" w:rsidRPr="00802FE6" w:rsidRDefault="00AA3AAA" w:rsidP="00AA3AAA">
            <w:pPr>
              <w:spacing w:line="240" w:lineRule="auto"/>
              <w:rPr>
                <w:rFonts w:ascii="Times New Roman" w:hAnsi="Times New Roman"/>
                <w:sz w:val="24"/>
                <w:szCs w:val="24"/>
                <w:lang w:val="en-US"/>
              </w:rPr>
            </w:pPr>
            <w:r w:rsidRPr="00802FE6">
              <w:rPr>
                <w:rFonts w:ascii="Times New Roman" w:hAnsi="Times New Roman"/>
                <w:sz w:val="24"/>
                <w:szCs w:val="24"/>
                <w:lang w:val="en-US"/>
              </w:rPr>
              <w:t>4.2 Dietitian</w:t>
            </w:r>
          </w:p>
          <w:p w14:paraId="56860B20" w14:textId="641BA9C0" w:rsidR="00AA3AAA" w:rsidRPr="00802FE6" w:rsidRDefault="00AA3AAA" w:rsidP="00AA3AAA">
            <w:pPr>
              <w:spacing w:line="240" w:lineRule="auto"/>
              <w:rPr>
                <w:rFonts w:ascii="Times New Roman" w:hAnsi="Times New Roman"/>
                <w:sz w:val="24"/>
                <w:szCs w:val="24"/>
                <w:lang w:val="en-US"/>
              </w:rPr>
            </w:pPr>
            <w:r w:rsidRPr="00802FE6">
              <w:rPr>
                <w:rFonts w:ascii="Times New Roman" w:hAnsi="Times New Roman"/>
                <w:sz w:val="24"/>
                <w:szCs w:val="24"/>
                <w:lang w:val="en-US"/>
              </w:rPr>
              <w:t>4.3 Nurse</w:t>
            </w:r>
          </w:p>
          <w:p w14:paraId="6F65ADD4" w14:textId="144C118E" w:rsidR="00AA3AAA" w:rsidRPr="00802FE6" w:rsidRDefault="00AA3AAA" w:rsidP="00AA3AAA">
            <w:pPr>
              <w:spacing w:line="240" w:lineRule="auto"/>
              <w:rPr>
                <w:rFonts w:ascii="Times New Roman" w:hAnsi="Times New Roman"/>
                <w:sz w:val="24"/>
                <w:szCs w:val="24"/>
                <w:lang w:val="en-US"/>
              </w:rPr>
            </w:pPr>
            <w:r w:rsidRPr="00802FE6">
              <w:rPr>
                <w:rFonts w:ascii="Times New Roman" w:hAnsi="Times New Roman"/>
                <w:sz w:val="24"/>
                <w:szCs w:val="24"/>
                <w:lang w:val="en-US"/>
              </w:rPr>
              <w:t>4.4 Occupational therapist</w:t>
            </w:r>
          </w:p>
          <w:p w14:paraId="2ACA8ABD" w14:textId="454A3027" w:rsidR="00AA3AAA" w:rsidRPr="00802FE6" w:rsidRDefault="00AA3AAA" w:rsidP="00AA3AAA">
            <w:pPr>
              <w:spacing w:line="240" w:lineRule="auto"/>
              <w:rPr>
                <w:rFonts w:ascii="Times New Roman" w:hAnsi="Times New Roman"/>
                <w:sz w:val="24"/>
                <w:szCs w:val="24"/>
                <w:lang w:val="en-US"/>
              </w:rPr>
            </w:pPr>
            <w:r w:rsidRPr="00802FE6">
              <w:rPr>
                <w:rFonts w:ascii="Times New Roman" w:hAnsi="Times New Roman"/>
                <w:sz w:val="24"/>
                <w:szCs w:val="24"/>
                <w:lang w:val="en-US"/>
              </w:rPr>
              <w:t>4.5 Orthopedist</w:t>
            </w:r>
          </w:p>
          <w:p w14:paraId="37393DB7" w14:textId="4A263184" w:rsidR="00AA3AAA" w:rsidRPr="00802FE6" w:rsidRDefault="00AA3AAA" w:rsidP="00AA3AAA">
            <w:pPr>
              <w:spacing w:line="240" w:lineRule="auto"/>
              <w:rPr>
                <w:rFonts w:ascii="Times New Roman" w:hAnsi="Times New Roman"/>
                <w:sz w:val="24"/>
                <w:szCs w:val="24"/>
                <w:lang w:val="en-US"/>
              </w:rPr>
            </w:pPr>
            <w:r w:rsidRPr="00802FE6">
              <w:rPr>
                <w:rFonts w:ascii="Times New Roman" w:hAnsi="Times New Roman"/>
                <w:sz w:val="24"/>
                <w:szCs w:val="24"/>
                <w:lang w:val="en-US"/>
              </w:rPr>
              <w:t>4.6 Pharmacist</w:t>
            </w:r>
          </w:p>
          <w:p w14:paraId="2A017324" w14:textId="36467DA1" w:rsidR="00AA3AAA" w:rsidRPr="00802FE6" w:rsidRDefault="00AA3AAA" w:rsidP="00AA3AAA">
            <w:pPr>
              <w:spacing w:line="240" w:lineRule="auto"/>
              <w:rPr>
                <w:rFonts w:ascii="Times New Roman" w:hAnsi="Times New Roman"/>
                <w:sz w:val="24"/>
                <w:szCs w:val="24"/>
                <w:lang w:val="en-US"/>
              </w:rPr>
            </w:pPr>
            <w:r w:rsidRPr="00802FE6">
              <w:rPr>
                <w:rFonts w:ascii="Times New Roman" w:hAnsi="Times New Roman"/>
                <w:sz w:val="24"/>
                <w:szCs w:val="24"/>
                <w:lang w:val="en-US"/>
              </w:rPr>
              <w:t>4.7 Doctor</w:t>
            </w:r>
          </w:p>
          <w:p w14:paraId="14AB07DE" w14:textId="494E59D0" w:rsidR="00AA3AAA" w:rsidRPr="00802FE6" w:rsidRDefault="00AA3AAA" w:rsidP="00AA3AAA">
            <w:pPr>
              <w:spacing w:line="240" w:lineRule="auto"/>
              <w:rPr>
                <w:rFonts w:ascii="Times New Roman" w:hAnsi="Times New Roman"/>
                <w:sz w:val="24"/>
                <w:szCs w:val="24"/>
                <w:lang w:val="en-US"/>
              </w:rPr>
            </w:pPr>
            <w:r w:rsidRPr="00802FE6">
              <w:rPr>
                <w:rFonts w:ascii="Times New Roman" w:hAnsi="Times New Roman"/>
                <w:sz w:val="24"/>
                <w:szCs w:val="24"/>
                <w:lang w:val="en-US"/>
              </w:rPr>
              <w:t>4.8 Psychologist</w:t>
            </w:r>
          </w:p>
          <w:p w14:paraId="005996AF" w14:textId="5DD84F9C" w:rsidR="00AA3AAA" w:rsidRPr="00802FE6" w:rsidRDefault="00AA3AAA" w:rsidP="00AA3AAA">
            <w:pPr>
              <w:spacing w:line="240" w:lineRule="auto"/>
              <w:rPr>
                <w:rFonts w:ascii="Times New Roman" w:hAnsi="Times New Roman"/>
                <w:sz w:val="24"/>
                <w:szCs w:val="24"/>
                <w:lang w:val="en-US"/>
              </w:rPr>
            </w:pPr>
            <w:r w:rsidRPr="00802FE6">
              <w:rPr>
                <w:rFonts w:ascii="Times New Roman" w:hAnsi="Times New Roman"/>
                <w:sz w:val="24"/>
                <w:szCs w:val="24"/>
                <w:lang w:val="en-US"/>
              </w:rPr>
              <w:t>4.9 Physical therapist</w:t>
            </w:r>
          </w:p>
          <w:p w14:paraId="07F6728C" w14:textId="77777777" w:rsidR="00AA3AAA" w:rsidRPr="00802FE6" w:rsidRDefault="00AA3AAA" w:rsidP="00AA3AAA">
            <w:pPr>
              <w:spacing w:line="240" w:lineRule="auto"/>
              <w:rPr>
                <w:rFonts w:ascii="Times New Roman" w:hAnsi="Times New Roman"/>
                <w:sz w:val="24"/>
                <w:szCs w:val="24"/>
                <w:lang w:val="en-US"/>
              </w:rPr>
            </w:pPr>
            <w:r w:rsidRPr="00802FE6">
              <w:rPr>
                <w:rFonts w:ascii="Times New Roman" w:hAnsi="Times New Roman"/>
                <w:sz w:val="24"/>
                <w:szCs w:val="24"/>
                <w:lang w:val="en-US"/>
              </w:rPr>
              <w:t>4.10 Social worker</w:t>
            </w:r>
          </w:p>
          <w:p w14:paraId="14951677" w14:textId="4E7305B6" w:rsidR="00AA3AAA" w:rsidRPr="00802FE6" w:rsidRDefault="00AA3AAA" w:rsidP="00AA3AAA">
            <w:pPr>
              <w:spacing w:line="240" w:lineRule="auto"/>
              <w:rPr>
                <w:rFonts w:ascii="Times New Roman" w:hAnsi="Times New Roman"/>
                <w:sz w:val="24"/>
                <w:szCs w:val="24"/>
                <w:lang w:val="en-US"/>
              </w:rPr>
            </w:pPr>
            <w:r w:rsidRPr="00802FE6">
              <w:rPr>
                <w:rFonts w:ascii="Times New Roman" w:hAnsi="Times New Roman"/>
                <w:sz w:val="24"/>
                <w:szCs w:val="24"/>
                <w:lang w:val="en-US"/>
              </w:rPr>
              <w:t>5 Tools for assessing interprofessional practice</w:t>
            </w:r>
          </w:p>
          <w:p w14:paraId="368B9E86" w14:textId="2DAF027E" w:rsidR="00AA3AAA" w:rsidRPr="00802FE6" w:rsidRDefault="00AA3AAA" w:rsidP="00AA3AAA">
            <w:pPr>
              <w:spacing w:line="240" w:lineRule="auto"/>
              <w:rPr>
                <w:rFonts w:ascii="Times New Roman" w:hAnsi="Times New Roman"/>
                <w:sz w:val="24"/>
                <w:szCs w:val="24"/>
                <w:lang w:val="en-US"/>
              </w:rPr>
            </w:pPr>
            <w:r w:rsidRPr="00802FE6">
              <w:rPr>
                <w:rFonts w:ascii="Times New Roman" w:hAnsi="Times New Roman"/>
                <w:sz w:val="24"/>
                <w:szCs w:val="24"/>
                <w:lang w:val="en-US"/>
              </w:rPr>
              <w:t>5.1 Patronage</w:t>
            </w:r>
          </w:p>
          <w:p w14:paraId="254D5A54" w14:textId="2DFF5A6A" w:rsidR="00AA3AAA" w:rsidRPr="00802FE6" w:rsidRDefault="00AA3AAA" w:rsidP="00AA3AAA">
            <w:pPr>
              <w:spacing w:line="240" w:lineRule="auto"/>
              <w:rPr>
                <w:rFonts w:ascii="Times New Roman" w:hAnsi="Times New Roman"/>
                <w:sz w:val="24"/>
                <w:szCs w:val="24"/>
                <w:lang w:val="en-US"/>
              </w:rPr>
            </w:pPr>
            <w:r w:rsidRPr="00802FE6">
              <w:rPr>
                <w:rFonts w:ascii="Times New Roman" w:hAnsi="Times New Roman"/>
                <w:sz w:val="24"/>
                <w:szCs w:val="24"/>
                <w:lang w:val="en-US"/>
              </w:rPr>
              <w:t>5.2 Interprofessional Practice and Quality of Education Scale (IPQES)</w:t>
            </w:r>
          </w:p>
          <w:p w14:paraId="238F0A01" w14:textId="383C68A7" w:rsidR="00AA3AAA" w:rsidRPr="00802FE6" w:rsidRDefault="00AA3AAA" w:rsidP="00AA3AAA">
            <w:pPr>
              <w:spacing w:line="240" w:lineRule="auto"/>
              <w:rPr>
                <w:rFonts w:ascii="Times New Roman" w:hAnsi="Times New Roman"/>
                <w:sz w:val="24"/>
                <w:szCs w:val="24"/>
                <w:lang w:val="en-US"/>
              </w:rPr>
            </w:pPr>
            <w:r w:rsidRPr="00802FE6">
              <w:rPr>
                <w:rFonts w:ascii="Times New Roman" w:hAnsi="Times New Roman"/>
                <w:sz w:val="24"/>
                <w:szCs w:val="24"/>
                <w:lang w:val="en-US"/>
              </w:rPr>
              <w:t>5.3 Team decision-making questionnaire (TDMQ)</w:t>
            </w:r>
          </w:p>
          <w:p w14:paraId="417F98C3" w14:textId="0087A7D6" w:rsidR="00AA3AAA" w:rsidRPr="00802FE6" w:rsidRDefault="00AA3AAA" w:rsidP="00AA3AAA">
            <w:pPr>
              <w:spacing w:line="240" w:lineRule="auto"/>
              <w:rPr>
                <w:rFonts w:ascii="Times New Roman" w:hAnsi="Times New Roman"/>
                <w:sz w:val="24"/>
                <w:szCs w:val="24"/>
                <w:lang w:val="en-US"/>
              </w:rPr>
            </w:pPr>
            <w:r w:rsidRPr="00802FE6">
              <w:rPr>
                <w:rFonts w:ascii="Times New Roman" w:hAnsi="Times New Roman"/>
                <w:sz w:val="24"/>
                <w:szCs w:val="24"/>
                <w:lang w:val="en-US"/>
              </w:rPr>
              <w:t>5.4 Scale of interprofessional cooperation</w:t>
            </w:r>
          </w:p>
          <w:p w14:paraId="571446DB" w14:textId="6F3E760F" w:rsidR="00AA3AAA" w:rsidRPr="00802FE6" w:rsidRDefault="00AA3AAA" w:rsidP="00AA3AAA">
            <w:pPr>
              <w:spacing w:line="240" w:lineRule="auto"/>
              <w:rPr>
                <w:rFonts w:ascii="Times New Roman" w:hAnsi="Times New Roman"/>
                <w:sz w:val="24"/>
                <w:szCs w:val="24"/>
                <w:lang w:val="en-US"/>
              </w:rPr>
            </w:pPr>
            <w:r w:rsidRPr="00802FE6">
              <w:rPr>
                <w:rFonts w:ascii="Times New Roman" w:hAnsi="Times New Roman"/>
                <w:sz w:val="24"/>
                <w:szCs w:val="24"/>
                <w:lang w:val="en-US"/>
              </w:rPr>
              <w:t>5.5 Perception of Interdisciplinary Education Scale (PIES)</w:t>
            </w:r>
          </w:p>
          <w:p w14:paraId="3FEF2D7B" w14:textId="4A441BEE" w:rsidR="00AA3AAA" w:rsidRPr="00802FE6" w:rsidRDefault="00AA3AAA" w:rsidP="00AA3AAA">
            <w:pPr>
              <w:spacing w:line="240" w:lineRule="auto"/>
              <w:rPr>
                <w:rFonts w:ascii="Times New Roman" w:hAnsi="Times New Roman"/>
                <w:sz w:val="24"/>
                <w:szCs w:val="24"/>
                <w:lang w:val="en-US"/>
              </w:rPr>
            </w:pPr>
            <w:r w:rsidRPr="00802FE6">
              <w:rPr>
                <w:rFonts w:ascii="Times New Roman" w:hAnsi="Times New Roman"/>
                <w:sz w:val="24"/>
                <w:szCs w:val="24"/>
                <w:lang w:val="en-US"/>
              </w:rPr>
              <w:t>6 Using the ICF as a common language</w:t>
            </w:r>
          </w:p>
          <w:p w14:paraId="55B08D11" w14:textId="31F04FDB" w:rsidR="00AA3AAA" w:rsidRPr="00802FE6" w:rsidRDefault="00AA3AAA" w:rsidP="00AA3AAA">
            <w:pPr>
              <w:spacing w:line="240" w:lineRule="auto"/>
              <w:rPr>
                <w:rFonts w:ascii="Times New Roman" w:hAnsi="Times New Roman"/>
                <w:sz w:val="24"/>
                <w:szCs w:val="24"/>
                <w:lang w:val="en-US"/>
              </w:rPr>
            </w:pPr>
            <w:r w:rsidRPr="00802FE6">
              <w:rPr>
                <w:rFonts w:ascii="Times New Roman" w:hAnsi="Times New Roman"/>
                <w:sz w:val="24"/>
                <w:szCs w:val="24"/>
                <w:lang w:val="en-US"/>
              </w:rPr>
              <w:t>6.1.1 ICF assessment</w:t>
            </w:r>
          </w:p>
          <w:p w14:paraId="7120A6A8" w14:textId="6B344897" w:rsidR="00AA3AAA" w:rsidRPr="00802FE6" w:rsidRDefault="00AA3AAA" w:rsidP="00AA3AAA">
            <w:pPr>
              <w:spacing w:line="240" w:lineRule="auto"/>
              <w:rPr>
                <w:rFonts w:ascii="Times New Roman" w:hAnsi="Times New Roman"/>
                <w:sz w:val="24"/>
                <w:szCs w:val="24"/>
                <w:lang w:val="en-US"/>
              </w:rPr>
            </w:pPr>
            <w:r w:rsidRPr="00802FE6">
              <w:rPr>
                <w:rFonts w:ascii="Times New Roman" w:hAnsi="Times New Roman"/>
                <w:sz w:val="24"/>
                <w:szCs w:val="24"/>
                <w:lang w:val="en-US"/>
              </w:rPr>
              <w:t>6.1.2 ICF intervention table</w:t>
            </w:r>
          </w:p>
          <w:p w14:paraId="0CA660F0" w14:textId="4FD1C65C" w:rsidR="00AA3AAA" w:rsidRPr="00802FE6" w:rsidRDefault="00AA3AAA" w:rsidP="00AA3AAA">
            <w:pPr>
              <w:spacing w:line="240" w:lineRule="auto"/>
              <w:rPr>
                <w:rFonts w:ascii="Times New Roman" w:hAnsi="Times New Roman"/>
                <w:sz w:val="24"/>
                <w:szCs w:val="24"/>
                <w:lang w:val="en-US"/>
              </w:rPr>
            </w:pPr>
            <w:r w:rsidRPr="00802FE6">
              <w:rPr>
                <w:rFonts w:ascii="Times New Roman" w:hAnsi="Times New Roman"/>
                <w:sz w:val="24"/>
                <w:szCs w:val="24"/>
                <w:lang w:val="en-US"/>
              </w:rPr>
              <w:t>7 Case study 1</w:t>
            </w:r>
          </w:p>
          <w:p w14:paraId="65F193F4" w14:textId="696C3D22" w:rsidR="00AA3AAA" w:rsidRPr="00802FE6" w:rsidRDefault="00AA3AAA" w:rsidP="001531DF">
            <w:pPr>
              <w:spacing w:line="240" w:lineRule="auto"/>
              <w:rPr>
                <w:rFonts w:ascii="Times New Roman" w:hAnsi="Times New Roman"/>
                <w:sz w:val="24"/>
                <w:szCs w:val="24"/>
                <w:lang w:val="en-US"/>
              </w:rPr>
            </w:pPr>
            <w:r w:rsidRPr="00802FE6">
              <w:rPr>
                <w:rFonts w:ascii="Times New Roman" w:hAnsi="Times New Roman"/>
                <w:sz w:val="24"/>
                <w:szCs w:val="24"/>
                <w:lang w:val="en-US"/>
              </w:rPr>
              <w:t>8 Case study 2</w:t>
            </w:r>
          </w:p>
        </w:tc>
      </w:tr>
      <w:tr w:rsidR="009B6CAD" w:rsidRPr="00802FE6" w14:paraId="6EB7F285" w14:textId="77777777" w:rsidTr="00C70258">
        <w:tc>
          <w:tcPr>
            <w:tcW w:w="10456" w:type="dxa"/>
            <w:shd w:val="clear" w:color="auto" w:fill="auto"/>
          </w:tcPr>
          <w:p w14:paraId="67381CDB" w14:textId="77777777" w:rsidR="009B6CAD" w:rsidRPr="00802FE6" w:rsidRDefault="009B6CAD" w:rsidP="00C70258">
            <w:pPr>
              <w:shd w:val="clear" w:color="auto" w:fill="FAFDFE"/>
              <w:spacing w:after="0" w:line="240" w:lineRule="auto"/>
              <w:outlineLvl w:val="1"/>
              <w:rPr>
                <w:rFonts w:ascii="Times New Roman" w:hAnsi="Times New Roman"/>
                <w:sz w:val="24"/>
                <w:szCs w:val="24"/>
              </w:rPr>
            </w:pPr>
            <w:r w:rsidRPr="00802FE6">
              <w:rPr>
                <w:rFonts w:ascii="Times New Roman" w:eastAsia="Times New Roman" w:hAnsi="Times New Roman"/>
                <w:b/>
                <w:bCs/>
                <w:color w:val="000000"/>
                <w:sz w:val="24"/>
                <w:szCs w:val="24"/>
                <w:lang w:eastAsia="nl-BE"/>
              </w:rPr>
              <w:lastRenderedPageBreak/>
              <w:t xml:space="preserve">Study material  </w:t>
            </w:r>
            <w:r w:rsidRPr="00802FE6">
              <w:rPr>
                <w:rFonts w:ascii="Times New Roman" w:eastAsia="Times New Roman" w:hAnsi="Times New Roman"/>
                <w:color w:val="000000"/>
                <w:sz w:val="24"/>
                <w:szCs w:val="24"/>
                <w:lang w:eastAsia="nl-BE"/>
              </w:rPr>
              <w:t>Book – Syllabus – Textbook – Notes - Online material – Other (+specify)</w:t>
            </w:r>
          </w:p>
        </w:tc>
      </w:tr>
      <w:tr w:rsidR="009B6CAD" w:rsidRPr="00802FE6" w14:paraId="76382288" w14:textId="77777777" w:rsidTr="00C70258">
        <w:tc>
          <w:tcPr>
            <w:tcW w:w="10456" w:type="dxa"/>
            <w:shd w:val="clear" w:color="auto" w:fill="auto"/>
          </w:tcPr>
          <w:p w14:paraId="0A3437D0" w14:textId="77777777" w:rsidR="001F660D" w:rsidRPr="00802FE6" w:rsidRDefault="001F660D" w:rsidP="001F660D">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4"/>
                <w:szCs w:val="24"/>
                <w:lang w:val="en-US" w:eastAsia="uk-UA"/>
              </w:rPr>
            </w:pPr>
            <w:proofErr w:type="spellStart"/>
            <w:r w:rsidRPr="00802FE6">
              <w:rPr>
                <w:rFonts w:ascii="Times New Roman" w:eastAsia="Times New Roman" w:hAnsi="Times New Roman"/>
                <w:color w:val="222222"/>
                <w:sz w:val="24"/>
                <w:szCs w:val="24"/>
                <w:lang w:val="en-US" w:eastAsia="uk-UA"/>
              </w:rPr>
              <w:t>Schrijvers</w:t>
            </w:r>
            <w:proofErr w:type="spellEnd"/>
            <w:r w:rsidRPr="00802FE6">
              <w:rPr>
                <w:rFonts w:ascii="Times New Roman" w:eastAsia="Times New Roman" w:hAnsi="Times New Roman"/>
                <w:color w:val="222222"/>
                <w:sz w:val="24"/>
                <w:szCs w:val="24"/>
                <w:lang w:val="en-US" w:eastAsia="uk-UA"/>
              </w:rPr>
              <w:t xml:space="preserve">, G., Van Hoorn, A., </w:t>
            </w:r>
            <w:proofErr w:type="spellStart"/>
            <w:r w:rsidRPr="00802FE6">
              <w:rPr>
                <w:rFonts w:ascii="Times New Roman" w:eastAsia="Times New Roman" w:hAnsi="Times New Roman"/>
                <w:color w:val="222222"/>
                <w:sz w:val="24"/>
                <w:szCs w:val="24"/>
                <w:lang w:val="en-US" w:eastAsia="uk-UA"/>
              </w:rPr>
              <w:t>Huiskes</w:t>
            </w:r>
            <w:proofErr w:type="spellEnd"/>
            <w:r w:rsidRPr="00802FE6">
              <w:rPr>
                <w:rFonts w:ascii="Times New Roman" w:eastAsia="Times New Roman" w:hAnsi="Times New Roman"/>
                <w:color w:val="222222"/>
                <w:sz w:val="24"/>
                <w:szCs w:val="24"/>
                <w:lang w:val="en-US" w:eastAsia="uk-UA"/>
              </w:rPr>
              <w:t xml:space="preserve">, N. (2012). Care pathways: concepts and theories: an introduction. International Journal of Integrated Care (Special issue on integrated care pathways). </w:t>
            </w:r>
            <w:proofErr w:type="spellStart"/>
            <w:proofErr w:type="gramStart"/>
            <w:r w:rsidRPr="00802FE6">
              <w:rPr>
                <w:rFonts w:ascii="Times New Roman" w:eastAsia="Times New Roman" w:hAnsi="Times New Roman"/>
                <w:color w:val="222222"/>
                <w:sz w:val="24"/>
                <w:szCs w:val="24"/>
                <w:lang w:val="en-US" w:eastAsia="uk-UA"/>
              </w:rPr>
              <w:t>doi</w:t>
            </w:r>
            <w:proofErr w:type="spellEnd"/>
            <w:proofErr w:type="gramEnd"/>
            <w:r w:rsidRPr="00802FE6">
              <w:rPr>
                <w:rFonts w:ascii="Times New Roman" w:eastAsia="Times New Roman" w:hAnsi="Times New Roman"/>
                <w:color w:val="222222"/>
                <w:sz w:val="24"/>
                <w:szCs w:val="24"/>
                <w:lang w:val="en-US" w:eastAsia="uk-UA"/>
              </w:rPr>
              <w:t>: 10.5334/ijic.812.</w:t>
            </w:r>
          </w:p>
          <w:p w14:paraId="03EFD1A6" w14:textId="3CD9CA57" w:rsidR="001F660D" w:rsidRPr="00802FE6" w:rsidRDefault="001F660D" w:rsidP="001F660D">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4"/>
                <w:szCs w:val="24"/>
                <w:lang w:val="en-US" w:eastAsia="uk-UA"/>
              </w:rPr>
            </w:pPr>
            <w:r w:rsidRPr="00802FE6">
              <w:rPr>
                <w:rFonts w:ascii="Times New Roman" w:eastAsia="Times New Roman" w:hAnsi="Times New Roman"/>
                <w:color w:val="222222"/>
                <w:sz w:val="24"/>
                <w:szCs w:val="24"/>
                <w:lang w:val="en-US" w:eastAsia="uk-UA"/>
              </w:rPr>
              <w:t>Stanley, P., Peterson, C. (2001). Interprofessional collaboration in occupational therapy. Routledge: New York and London.</w:t>
            </w:r>
          </w:p>
          <w:p w14:paraId="224A7804" w14:textId="5DD8C19C" w:rsidR="001F660D" w:rsidRPr="00802FE6" w:rsidRDefault="001F660D" w:rsidP="001F660D">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4"/>
                <w:szCs w:val="24"/>
                <w:lang w:val="en-US" w:eastAsia="uk-UA"/>
              </w:rPr>
            </w:pPr>
            <w:proofErr w:type="spellStart"/>
            <w:r w:rsidRPr="00802FE6">
              <w:rPr>
                <w:rFonts w:ascii="Times New Roman" w:eastAsia="Times New Roman" w:hAnsi="Times New Roman"/>
                <w:color w:val="222222"/>
                <w:sz w:val="24"/>
                <w:szCs w:val="24"/>
                <w:lang w:val="en-US" w:eastAsia="uk-UA"/>
              </w:rPr>
              <w:t>Swientozielskyj</w:t>
            </w:r>
            <w:proofErr w:type="spellEnd"/>
            <w:r w:rsidRPr="00802FE6">
              <w:rPr>
                <w:rFonts w:ascii="Times New Roman" w:eastAsia="Times New Roman" w:hAnsi="Times New Roman"/>
                <w:color w:val="222222"/>
                <w:sz w:val="24"/>
                <w:szCs w:val="24"/>
                <w:lang w:val="en-US" w:eastAsia="uk-UA"/>
              </w:rPr>
              <w:t>, S., &amp; et al. (2015). The multidisciplinary team handbook. Working towards an effective interdisciplinary/multidisciplinary team. NHS England.</w:t>
            </w:r>
          </w:p>
          <w:p w14:paraId="1DEAF976" w14:textId="141941EB" w:rsidR="001F660D" w:rsidRPr="00802FE6" w:rsidRDefault="001F660D" w:rsidP="001F660D">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4"/>
                <w:szCs w:val="24"/>
                <w:lang w:val="en-US" w:eastAsia="uk-UA"/>
              </w:rPr>
            </w:pPr>
            <w:proofErr w:type="spellStart"/>
            <w:r w:rsidRPr="00802FE6">
              <w:rPr>
                <w:rFonts w:ascii="Times New Roman" w:eastAsia="Times New Roman" w:hAnsi="Times New Roman"/>
                <w:color w:val="222222"/>
                <w:sz w:val="24"/>
                <w:szCs w:val="24"/>
                <w:lang w:val="en-US" w:eastAsia="uk-UA"/>
              </w:rPr>
              <w:t>Tasakitzidis</w:t>
            </w:r>
            <w:proofErr w:type="spellEnd"/>
            <w:r w:rsidRPr="00802FE6">
              <w:rPr>
                <w:rFonts w:ascii="Times New Roman" w:eastAsia="Times New Roman" w:hAnsi="Times New Roman"/>
                <w:color w:val="222222"/>
                <w:sz w:val="24"/>
                <w:szCs w:val="24"/>
                <w:lang w:val="en-US" w:eastAsia="uk-UA"/>
              </w:rPr>
              <w:t xml:space="preserve">, G., &amp; Van </w:t>
            </w:r>
            <w:proofErr w:type="spellStart"/>
            <w:r w:rsidRPr="00802FE6">
              <w:rPr>
                <w:rFonts w:ascii="Times New Roman" w:eastAsia="Times New Roman" w:hAnsi="Times New Roman"/>
                <w:color w:val="222222"/>
                <w:sz w:val="24"/>
                <w:szCs w:val="24"/>
                <w:lang w:val="en-US" w:eastAsia="uk-UA"/>
              </w:rPr>
              <w:t>Royen</w:t>
            </w:r>
            <w:proofErr w:type="spellEnd"/>
            <w:r w:rsidRPr="00802FE6">
              <w:rPr>
                <w:rFonts w:ascii="Times New Roman" w:eastAsia="Times New Roman" w:hAnsi="Times New Roman"/>
                <w:color w:val="222222"/>
                <w:sz w:val="24"/>
                <w:szCs w:val="24"/>
                <w:lang w:val="en-US" w:eastAsia="uk-UA"/>
              </w:rPr>
              <w:t xml:space="preserve">, P. (2015). </w:t>
            </w:r>
            <w:proofErr w:type="spellStart"/>
            <w:r w:rsidRPr="00802FE6">
              <w:rPr>
                <w:rFonts w:ascii="Times New Roman" w:eastAsia="Times New Roman" w:hAnsi="Times New Roman"/>
                <w:color w:val="222222"/>
                <w:sz w:val="24"/>
                <w:szCs w:val="24"/>
                <w:lang w:val="en-US" w:eastAsia="uk-UA"/>
              </w:rPr>
              <w:t>Leren</w:t>
            </w:r>
            <w:proofErr w:type="spellEnd"/>
            <w:r w:rsidRPr="00802FE6">
              <w:rPr>
                <w:rFonts w:ascii="Times New Roman" w:eastAsia="Times New Roman" w:hAnsi="Times New Roman"/>
                <w:color w:val="222222"/>
                <w:sz w:val="24"/>
                <w:szCs w:val="24"/>
                <w:lang w:val="en-US" w:eastAsia="uk-UA"/>
              </w:rPr>
              <w:t xml:space="preserve"> </w:t>
            </w:r>
            <w:proofErr w:type="spellStart"/>
            <w:r w:rsidRPr="00802FE6">
              <w:rPr>
                <w:rFonts w:ascii="Times New Roman" w:eastAsia="Times New Roman" w:hAnsi="Times New Roman"/>
                <w:color w:val="222222"/>
                <w:sz w:val="24"/>
                <w:szCs w:val="24"/>
                <w:lang w:val="en-US" w:eastAsia="uk-UA"/>
              </w:rPr>
              <w:t>Interfofessioneel</w:t>
            </w:r>
            <w:proofErr w:type="spellEnd"/>
            <w:r w:rsidRPr="00802FE6">
              <w:rPr>
                <w:rFonts w:ascii="Times New Roman" w:eastAsia="Times New Roman" w:hAnsi="Times New Roman"/>
                <w:color w:val="222222"/>
                <w:sz w:val="24"/>
                <w:szCs w:val="24"/>
                <w:lang w:val="en-US" w:eastAsia="uk-UA"/>
              </w:rPr>
              <w:t xml:space="preserve"> </w:t>
            </w:r>
            <w:proofErr w:type="spellStart"/>
            <w:r w:rsidRPr="00802FE6">
              <w:rPr>
                <w:rFonts w:ascii="Times New Roman" w:eastAsia="Times New Roman" w:hAnsi="Times New Roman"/>
                <w:color w:val="222222"/>
                <w:sz w:val="24"/>
                <w:szCs w:val="24"/>
                <w:lang w:val="en-US" w:eastAsia="uk-UA"/>
              </w:rPr>
              <w:t>Samenwerken</w:t>
            </w:r>
            <w:proofErr w:type="spellEnd"/>
            <w:r w:rsidRPr="00802FE6">
              <w:rPr>
                <w:rFonts w:ascii="Times New Roman" w:eastAsia="Times New Roman" w:hAnsi="Times New Roman"/>
                <w:color w:val="222222"/>
                <w:sz w:val="24"/>
                <w:szCs w:val="24"/>
                <w:lang w:val="en-US" w:eastAsia="uk-UA"/>
              </w:rPr>
              <w:t xml:space="preserve"> in de </w:t>
            </w:r>
            <w:proofErr w:type="spellStart"/>
            <w:r w:rsidRPr="00802FE6">
              <w:rPr>
                <w:rFonts w:ascii="Times New Roman" w:eastAsia="Times New Roman" w:hAnsi="Times New Roman"/>
                <w:color w:val="222222"/>
                <w:sz w:val="24"/>
                <w:szCs w:val="24"/>
                <w:lang w:val="en-US" w:eastAsia="uk-UA"/>
              </w:rPr>
              <w:t>Gezondheidszorg.berchem</w:t>
            </w:r>
            <w:proofErr w:type="spellEnd"/>
            <w:r w:rsidRPr="00802FE6">
              <w:rPr>
                <w:rFonts w:ascii="Times New Roman" w:eastAsia="Times New Roman" w:hAnsi="Times New Roman"/>
                <w:color w:val="222222"/>
                <w:sz w:val="24"/>
                <w:szCs w:val="24"/>
                <w:lang w:val="en-US" w:eastAsia="uk-UA"/>
              </w:rPr>
              <w:t xml:space="preserve">: De </w:t>
            </w:r>
            <w:proofErr w:type="spellStart"/>
            <w:r w:rsidRPr="00802FE6">
              <w:rPr>
                <w:rFonts w:ascii="Times New Roman" w:eastAsia="Times New Roman" w:hAnsi="Times New Roman"/>
                <w:color w:val="222222"/>
                <w:sz w:val="24"/>
                <w:szCs w:val="24"/>
                <w:lang w:val="en-US" w:eastAsia="uk-UA"/>
              </w:rPr>
              <w:t>Boeck</w:t>
            </w:r>
            <w:proofErr w:type="spellEnd"/>
            <w:r w:rsidRPr="00802FE6">
              <w:rPr>
                <w:rFonts w:ascii="Times New Roman" w:eastAsia="Times New Roman" w:hAnsi="Times New Roman"/>
                <w:color w:val="222222"/>
                <w:sz w:val="24"/>
                <w:szCs w:val="24"/>
                <w:lang w:val="en-US" w:eastAsia="uk-UA"/>
              </w:rPr>
              <w:t>.</w:t>
            </w:r>
          </w:p>
          <w:p w14:paraId="5A70ECB2" w14:textId="723BDDE5" w:rsidR="001F660D" w:rsidRPr="00802FE6" w:rsidRDefault="001F660D" w:rsidP="001F660D">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4"/>
                <w:szCs w:val="24"/>
                <w:lang w:val="en-US" w:eastAsia="uk-UA"/>
              </w:rPr>
            </w:pPr>
            <w:proofErr w:type="spellStart"/>
            <w:r w:rsidRPr="00802FE6">
              <w:rPr>
                <w:rFonts w:ascii="Times New Roman" w:eastAsia="Times New Roman" w:hAnsi="Times New Roman"/>
                <w:color w:val="222222"/>
                <w:sz w:val="24"/>
                <w:szCs w:val="24"/>
                <w:lang w:val="en-US" w:eastAsia="uk-UA"/>
              </w:rPr>
              <w:t>Thistlethwaite</w:t>
            </w:r>
            <w:proofErr w:type="spellEnd"/>
            <w:r w:rsidRPr="00802FE6">
              <w:rPr>
                <w:rFonts w:ascii="Times New Roman" w:eastAsia="Times New Roman" w:hAnsi="Times New Roman"/>
                <w:color w:val="222222"/>
                <w:sz w:val="24"/>
                <w:szCs w:val="24"/>
                <w:lang w:val="en-US" w:eastAsia="uk-UA"/>
              </w:rPr>
              <w:t>, J., (2012). Value-based internal collaboration. Working together in health care. Cambridge.</w:t>
            </w:r>
          </w:p>
          <w:p w14:paraId="393557C9" w14:textId="159C11BE" w:rsidR="001F660D" w:rsidRPr="00802FE6" w:rsidRDefault="001F660D" w:rsidP="001F660D">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4"/>
                <w:szCs w:val="24"/>
                <w:lang w:val="en-US" w:eastAsia="uk-UA"/>
              </w:rPr>
            </w:pPr>
            <w:r w:rsidRPr="00802FE6">
              <w:rPr>
                <w:rFonts w:ascii="Times New Roman" w:eastAsia="Times New Roman" w:hAnsi="Times New Roman"/>
                <w:color w:val="222222"/>
                <w:sz w:val="24"/>
                <w:szCs w:val="24"/>
                <w:lang w:val="en-US" w:eastAsia="uk-UA"/>
              </w:rPr>
              <w:t xml:space="preserve">Van </w:t>
            </w:r>
            <w:proofErr w:type="spellStart"/>
            <w:r w:rsidRPr="00802FE6">
              <w:rPr>
                <w:rFonts w:ascii="Times New Roman" w:eastAsia="Times New Roman" w:hAnsi="Times New Roman"/>
                <w:color w:val="222222"/>
                <w:sz w:val="24"/>
                <w:szCs w:val="24"/>
                <w:lang w:val="en-US" w:eastAsia="uk-UA"/>
              </w:rPr>
              <w:t>Dongen</w:t>
            </w:r>
            <w:proofErr w:type="spellEnd"/>
            <w:r w:rsidRPr="00802FE6">
              <w:rPr>
                <w:rFonts w:ascii="Times New Roman" w:eastAsia="Times New Roman" w:hAnsi="Times New Roman"/>
                <w:color w:val="222222"/>
                <w:sz w:val="24"/>
                <w:szCs w:val="24"/>
                <w:lang w:val="en-US" w:eastAsia="uk-UA"/>
              </w:rPr>
              <w:t>, J. (2017). Redesigning collaboration in primary care teams. Designing and evaluating a multifaceted program to enhance client-centeredness and efficiency. Maastricht.</w:t>
            </w:r>
          </w:p>
          <w:p w14:paraId="4E757BCE" w14:textId="17285FAD" w:rsidR="001F660D" w:rsidRPr="00802FE6" w:rsidRDefault="001F660D" w:rsidP="001F660D">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4"/>
                <w:szCs w:val="24"/>
                <w:lang w:val="en-US" w:eastAsia="uk-UA"/>
              </w:rPr>
            </w:pPr>
            <w:r w:rsidRPr="00802FE6">
              <w:rPr>
                <w:rFonts w:ascii="Times New Roman" w:eastAsia="Times New Roman" w:hAnsi="Times New Roman"/>
                <w:color w:val="222222"/>
                <w:sz w:val="24"/>
                <w:szCs w:val="24"/>
                <w:lang w:val="en-US" w:eastAsia="uk-UA"/>
              </w:rPr>
              <w:t>VYT, A., (2008). Recycling and transdisciplinary teamwork in health care. Diabetes Metabolism Research and Reviews, 24, 106-109.</w:t>
            </w:r>
          </w:p>
          <w:p w14:paraId="0C1B7A1C" w14:textId="05318971" w:rsidR="001F660D" w:rsidRPr="00802FE6" w:rsidRDefault="001F660D" w:rsidP="001F660D">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4"/>
                <w:szCs w:val="24"/>
                <w:lang w:val="en-US" w:eastAsia="uk-UA"/>
              </w:rPr>
            </w:pPr>
            <w:r w:rsidRPr="00802FE6">
              <w:rPr>
                <w:rFonts w:ascii="Times New Roman" w:eastAsia="Times New Roman" w:hAnsi="Times New Roman"/>
                <w:color w:val="222222"/>
                <w:sz w:val="24"/>
                <w:szCs w:val="24"/>
                <w:lang w:val="en-US" w:eastAsia="uk-UA"/>
              </w:rPr>
              <w:t xml:space="preserve">VYT, A. (2012). </w:t>
            </w:r>
            <w:proofErr w:type="spellStart"/>
            <w:r w:rsidRPr="00802FE6">
              <w:rPr>
                <w:rFonts w:ascii="Times New Roman" w:eastAsia="Times New Roman" w:hAnsi="Times New Roman"/>
                <w:color w:val="222222"/>
                <w:sz w:val="24"/>
                <w:szCs w:val="24"/>
                <w:lang w:val="en-US" w:eastAsia="uk-UA"/>
              </w:rPr>
              <w:t>Interfofessioneel</w:t>
            </w:r>
            <w:proofErr w:type="spellEnd"/>
            <w:r w:rsidRPr="00802FE6">
              <w:rPr>
                <w:rFonts w:ascii="Times New Roman" w:eastAsia="Times New Roman" w:hAnsi="Times New Roman"/>
                <w:color w:val="222222"/>
                <w:sz w:val="24"/>
                <w:szCs w:val="24"/>
                <w:lang w:val="en-US" w:eastAsia="uk-UA"/>
              </w:rPr>
              <w:t xml:space="preserve"> en </w:t>
            </w:r>
            <w:proofErr w:type="spellStart"/>
            <w:r w:rsidRPr="00802FE6">
              <w:rPr>
                <w:rFonts w:ascii="Times New Roman" w:eastAsia="Times New Roman" w:hAnsi="Times New Roman"/>
                <w:color w:val="222222"/>
                <w:sz w:val="24"/>
                <w:szCs w:val="24"/>
                <w:lang w:val="en-US" w:eastAsia="uk-UA"/>
              </w:rPr>
              <w:t>interdisciplinair</w:t>
            </w:r>
            <w:proofErr w:type="spellEnd"/>
            <w:r w:rsidRPr="00802FE6">
              <w:rPr>
                <w:rFonts w:ascii="Times New Roman" w:eastAsia="Times New Roman" w:hAnsi="Times New Roman"/>
                <w:color w:val="222222"/>
                <w:sz w:val="24"/>
                <w:szCs w:val="24"/>
                <w:lang w:val="en-US" w:eastAsia="uk-UA"/>
              </w:rPr>
              <w:t xml:space="preserve"> </w:t>
            </w:r>
            <w:proofErr w:type="spellStart"/>
            <w:r w:rsidRPr="00802FE6">
              <w:rPr>
                <w:rFonts w:ascii="Times New Roman" w:eastAsia="Times New Roman" w:hAnsi="Times New Roman"/>
                <w:color w:val="222222"/>
                <w:sz w:val="24"/>
                <w:szCs w:val="24"/>
                <w:lang w:val="en-US" w:eastAsia="uk-UA"/>
              </w:rPr>
              <w:t>samenwerken</w:t>
            </w:r>
            <w:proofErr w:type="spellEnd"/>
            <w:r w:rsidRPr="00802FE6">
              <w:rPr>
                <w:rFonts w:ascii="Times New Roman" w:eastAsia="Times New Roman" w:hAnsi="Times New Roman"/>
                <w:color w:val="222222"/>
                <w:sz w:val="24"/>
                <w:szCs w:val="24"/>
                <w:lang w:val="en-US" w:eastAsia="uk-UA"/>
              </w:rPr>
              <w:t xml:space="preserve"> in </w:t>
            </w:r>
            <w:proofErr w:type="spellStart"/>
            <w:r w:rsidRPr="00802FE6">
              <w:rPr>
                <w:rFonts w:ascii="Times New Roman" w:eastAsia="Times New Roman" w:hAnsi="Times New Roman"/>
                <w:color w:val="222222"/>
                <w:sz w:val="24"/>
                <w:szCs w:val="24"/>
                <w:lang w:val="en-US" w:eastAsia="uk-UA"/>
              </w:rPr>
              <w:t>gezondheid</w:t>
            </w:r>
            <w:proofErr w:type="spellEnd"/>
            <w:r w:rsidRPr="00802FE6">
              <w:rPr>
                <w:rFonts w:ascii="Times New Roman" w:eastAsia="Times New Roman" w:hAnsi="Times New Roman"/>
                <w:color w:val="222222"/>
                <w:sz w:val="24"/>
                <w:szCs w:val="24"/>
                <w:lang w:val="en-US" w:eastAsia="uk-UA"/>
              </w:rPr>
              <w:t xml:space="preserve"> en </w:t>
            </w:r>
            <w:proofErr w:type="spellStart"/>
            <w:r w:rsidRPr="00802FE6">
              <w:rPr>
                <w:rFonts w:ascii="Times New Roman" w:eastAsia="Times New Roman" w:hAnsi="Times New Roman"/>
                <w:color w:val="222222"/>
                <w:sz w:val="24"/>
                <w:szCs w:val="24"/>
                <w:lang w:val="en-US" w:eastAsia="uk-UA"/>
              </w:rPr>
              <w:t>welzijn.antwerpen-apeldoorn</w:t>
            </w:r>
            <w:proofErr w:type="spellEnd"/>
            <w:r w:rsidRPr="00802FE6">
              <w:rPr>
                <w:rFonts w:ascii="Times New Roman" w:eastAsia="Times New Roman" w:hAnsi="Times New Roman"/>
                <w:color w:val="222222"/>
                <w:sz w:val="24"/>
                <w:szCs w:val="24"/>
                <w:lang w:val="en-US" w:eastAsia="uk-UA"/>
              </w:rPr>
              <w:t xml:space="preserve">: </w:t>
            </w:r>
            <w:proofErr w:type="spellStart"/>
            <w:r w:rsidRPr="00802FE6">
              <w:rPr>
                <w:rFonts w:ascii="Times New Roman" w:eastAsia="Times New Roman" w:hAnsi="Times New Roman"/>
                <w:color w:val="222222"/>
                <w:sz w:val="24"/>
                <w:szCs w:val="24"/>
                <w:lang w:val="en-US" w:eastAsia="uk-UA"/>
              </w:rPr>
              <w:t>Garant</w:t>
            </w:r>
            <w:proofErr w:type="spellEnd"/>
            <w:r w:rsidRPr="00802FE6">
              <w:rPr>
                <w:rFonts w:ascii="Times New Roman" w:eastAsia="Times New Roman" w:hAnsi="Times New Roman"/>
                <w:color w:val="222222"/>
                <w:sz w:val="24"/>
                <w:szCs w:val="24"/>
                <w:lang w:val="en-US" w:eastAsia="uk-UA"/>
              </w:rPr>
              <w:t>.</w:t>
            </w:r>
          </w:p>
          <w:p w14:paraId="152849B5" w14:textId="3EA29C0A" w:rsidR="001F660D" w:rsidRPr="00802FE6" w:rsidRDefault="001F660D" w:rsidP="001F660D">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4"/>
                <w:szCs w:val="24"/>
                <w:lang w:val="en-US" w:eastAsia="uk-UA"/>
              </w:rPr>
            </w:pPr>
            <w:r w:rsidRPr="00802FE6">
              <w:rPr>
                <w:rFonts w:ascii="Times New Roman" w:eastAsia="Times New Roman" w:hAnsi="Times New Roman"/>
                <w:color w:val="222222"/>
                <w:sz w:val="24"/>
                <w:szCs w:val="24"/>
                <w:lang w:val="en-US" w:eastAsia="uk-UA"/>
              </w:rPr>
              <w:t>Who (2001). ICF: International Classification of Functioning, Disability and Health. World Health Organization.</w:t>
            </w:r>
          </w:p>
          <w:p w14:paraId="4D75A58A" w14:textId="77777777" w:rsidR="001F660D" w:rsidRPr="00802FE6" w:rsidRDefault="001F660D" w:rsidP="001F660D">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4"/>
                <w:szCs w:val="24"/>
                <w:lang w:val="en-US" w:eastAsia="uk-UA"/>
              </w:rPr>
            </w:pPr>
            <w:r w:rsidRPr="00802FE6">
              <w:rPr>
                <w:rFonts w:ascii="Times New Roman" w:eastAsia="Times New Roman" w:hAnsi="Times New Roman"/>
                <w:color w:val="222222"/>
                <w:sz w:val="24"/>
                <w:szCs w:val="24"/>
                <w:lang w:val="en-US" w:eastAsia="uk-UA"/>
              </w:rPr>
              <w:t xml:space="preserve">Woods, S., &amp; West, M. (2010). (2010). </w:t>
            </w:r>
            <w:proofErr w:type="gramStart"/>
            <w:r w:rsidRPr="00802FE6">
              <w:rPr>
                <w:rFonts w:ascii="Times New Roman" w:eastAsia="Times New Roman" w:hAnsi="Times New Roman"/>
                <w:color w:val="222222"/>
                <w:sz w:val="24"/>
                <w:szCs w:val="24"/>
                <w:lang w:val="en-US" w:eastAsia="uk-UA"/>
              </w:rPr>
              <w:t>The</w:t>
            </w:r>
            <w:proofErr w:type="gramEnd"/>
            <w:r w:rsidRPr="00802FE6">
              <w:rPr>
                <w:rFonts w:ascii="Times New Roman" w:eastAsia="Times New Roman" w:hAnsi="Times New Roman"/>
                <w:color w:val="222222"/>
                <w:sz w:val="24"/>
                <w:szCs w:val="24"/>
                <w:lang w:val="en-US" w:eastAsia="uk-UA"/>
              </w:rPr>
              <w:t xml:space="preserve"> psychology of work and organization: Chegg.</w:t>
            </w:r>
          </w:p>
          <w:p w14:paraId="60FA43FF" w14:textId="14925939" w:rsidR="009B6CAD" w:rsidRPr="00802FE6" w:rsidRDefault="009B6CAD" w:rsidP="001F660D">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4"/>
                <w:szCs w:val="24"/>
                <w:lang w:val="en-US" w:eastAsia="uk-UA"/>
              </w:rPr>
            </w:pPr>
            <w:r w:rsidRPr="00802FE6">
              <w:rPr>
                <w:rFonts w:ascii="Times New Roman" w:eastAsia="Times New Roman" w:hAnsi="Times New Roman"/>
                <w:color w:val="222222"/>
                <w:sz w:val="24"/>
                <w:szCs w:val="24"/>
                <w:lang w:val="en-US" w:eastAsia="uk-UA"/>
              </w:rPr>
              <w:t>Modular environment for learning MODEL. Access to the resource: https://msn.khnu.km.ua.</w:t>
            </w:r>
          </w:p>
          <w:p w14:paraId="7C0F68E5" w14:textId="2019F66D" w:rsidR="009B6CAD" w:rsidRPr="00802FE6" w:rsidRDefault="009B6CAD" w:rsidP="004C5E0B">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en-US"/>
              </w:rPr>
            </w:pPr>
            <w:r w:rsidRPr="00802FE6">
              <w:rPr>
                <w:rFonts w:ascii="Times New Roman" w:eastAsia="Times New Roman" w:hAnsi="Times New Roman"/>
                <w:color w:val="222222"/>
                <w:sz w:val="24"/>
                <w:szCs w:val="24"/>
                <w:lang w:val="en-US" w:eastAsia="uk-UA"/>
              </w:rPr>
              <w:t>University electronic library. Access to the resource: http://library.khnu.km.ua.</w:t>
            </w:r>
          </w:p>
        </w:tc>
      </w:tr>
      <w:tr w:rsidR="009B6CAD" w:rsidRPr="00802FE6" w14:paraId="0B8C64C9" w14:textId="77777777" w:rsidTr="00C70258">
        <w:tc>
          <w:tcPr>
            <w:tcW w:w="10456" w:type="dxa"/>
            <w:shd w:val="clear" w:color="auto" w:fill="auto"/>
          </w:tcPr>
          <w:p w14:paraId="6291B9A9" w14:textId="77777777" w:rsidR="009B6CAD" w:rsidRPr="00802FE6" w:rsidRDefault="009B6CAD" w:rsidP="00C70258">
            <w:pPr>
              <w:shd w:val="clear" w:color="auto" w:fill="FAFDFE"/>
              <w:spacing w:after="0" w:line="240" w:lineRule="auto"/>
              <w:outlineLvl w:val="1"/>
              <w:rPr>
                <w:rFonts w:ascii="Times New Roman" w:hAnsi="Times New Roman"/>
                <w:sz w:val="24"/>
                <w:szCs w:val="24"/>
              </w:rPr>
            </w:pPr>
            <w:r w:rsidRPr="00802FE6">
              <w:rPr>
                <w:rFonts w:ascii="Times New Roman" w:eastAsia="Times New Roman" w:hAnsi="Times New Roman"/>
                <w:b/>
                <w:bCs/>
                <w:color w:val="000000"/>
                <w:sz w:val="24"/>
                <w:szCs w:val="24"/>
                <w:lang w:eastAsia="nl-BE"/>
              </w:rPr>
              <w:t xml:space="preserve">Educational methods  </w:t>
            </w:r>
            <w:r w:rsidRPr="00802FE6">
              <w:rPr>
                <w:rFonts w:ascii="Times New Roman" w:eastAsia="Times New Roman" w:hAnsi="Times New Roman"/>
                <w:color w:val="000000"/>
                <w:sz w:val="24"/>
                <w:szCs w:val="24"/>
                <w:lang w:eastAsia="nl-BE"/>
              </w:rPr>
              <w:t>Lecture – Excursion – group work – Other (+specify)</w:t>
            </w:r>
          </w:p>
        </w:tc>
      </w:tr>
      <w:tr w:rsidR="009B6CAD" w:rsidRPr="00802FE6" w14:paraId="27B20A44" w14:textId="77777777" w:rsidTr="00C70258">
        <w:tc>
          <w:tcPr>
            <w:tcW w:w="10456" w:type="dxa"/>
            <w:shd w:val="clear" w:color="auto" w:fill="auto"/>
          </w:tcPr>
          <w:p w14:paraId="24032513" w14:textId="77777777" w:rsidR="009B6CAD" w:rsidRPr="00802FE6" w:rsidRDefault="009B6CAD" w:rsidP="00C70258">
            <w:pPr>
              <w:spacing w:after="0" w:line="240" w:lineRule="auto"/>
              <w:rPr>
                <w:rFonts w:ascii="Times New Roman" w:hAnsi="Times New Roman"/>
                <w:sz w:val="24"/>
                <w:szCs w:val="24"/>
              </w:rPr>
            </w:pPr>
            <w:r w:rsidRPr="00802FE6">
              <w:rPr>
                <w:rFonts w:ascii="Times New Roman" w:hAnsi="Times New Roman"/>
                <w:sz w:val="24"/>
                <w:szCs w:val="24"/>
              </w:rPr>
              <w:t>verbal (story, conversation, explanation); practical, visual (illustrating educational material, showing slides).</w:t>
            </w:r>
          </w:p>
        </w:tc>
      </w:tr>
      <w:tr w:rsidR="009B6CAD" w:rsidRPr="00802FE6" w14:paraId="7053403A" w14:textId="77777777" w:rsidTr="00C70258">
        <w:tc>
          <w:tcPr>
            <w:tcW w:w="10456" w:type="dxa"/>
            <w:shd w:val="clear" w:color="auto" w:fill="FFFFFF"/>
          </w:tcPr>
          <w:p w14:paraId="7440ADAA" w14:textId="77777777" w:rsidR="009B6CAD" w:rsidRPr="00802FE6" w:rsidRDefault="009B6CAD" w:rsidP="00C70258">
            <w:pPr>
              <w:shd w:val="clear" w:color="auto" w:fill="FAFDFE"/>
              <w:spacing w:after="0" w:line="240" w:lineRule="auto"/>
              <w:outlineLvl w:val="1"/>
              <w:rPr>
                <w:rFonts w:ascii="Times New Roman" w:eastAsia="Times New Roman" w:hAnsi="Times New Roman"/>
                <w:b/>
                <w:bCs/>
                <w:color w:val="000000"/>
                <w:sz w:val="24"/>
                <w:szCs w:val="24"/>
                <w:lang w:eastAsia="nl-BE"/>
              </w:rPr>
            </w:pPr>
            <w:r w:rsidRPr="00802FE6">
              <w:rPr>
                <w:rFonts w:ascii="Times New Roman" w:eastAsia="Times New Roman" w:hAnsi="Times New Roman"/>
                <w:b/>
                <w:bCs/>
                <w:color w:val="000000"/>
                <w:sz w:val="24"/>
                <w:szCs w:val="24"/>
                <w:lang w:eastAsia="nl-BE"/>
              </w:rPr>
              <w:t>Evaluation</w:t>
            </w:r>
          </w:p>
        </w:tc>
      </w:tr>
      <w:tr w:rsidR="009B6CAD" w:rsidRPr="00802FE6" w14:paraId="1E8C09DF" w14:textId="77777777" w:rsidTr="00C70258">
        <w:tc>
          <w:tcPr>
            <w:tcW w:w="10456" w:type="dxa"/>
            <w:shd w:val="clear" w:color="auto" w:fill="FFFFFF"/>
          </w:tcPr>
          <w:p w14:paraId="44D3D972" w14:textId="77777777" w:rsidR="009B6CAD" w:rsidRPr="00802FE6" w:rsidRDefault="009B6CAD" w:rsidP="00C70258">
            <w:pPr>
              <w:shd w:val="clear" w:color="auto" w:fill="FAFDFE"/>
              <w:spacing w:after="0" w:line="240" w:lineRule="auto"/>
              <w:outlineLvl w:val="1"/>
              <w:rPr>
                <w:rFonts w:ascii="Times New Roman" w:eastAsia="Times New Roman" w:hAnsi="Times New Roman"/>
                <w:b/>
                <w:bCs/>
                <w:color w:val="000000"/>
                <w:sz w:val="24"/>
                <w:szCs w:val="24"/>
                <w:lang w:eastAsia="nl-BE"/>
              </w:rPr>
            </w:pPr>
            <w:r w:rsidRPr="00802FE6">
              <w:rPr>
                <w:rFonts w:ascii="Times New Roman" w:eastAsia="Times New Roman" w:hAnsi="Times New Roman"/>
                <w:b/>
                <w:bCs/>
                <w:color w:val="000000"/>
                <w:sz w:val="24"/>
                <w:szCs w:val="24"/>
                <w:lang w:eastAsia="nl-BE"/>
              </w:rPr>
              <w:t>Moment of evaluation</w:t>
            </w:r>
          </w:p>
          <w:p w14:paraId="0E49C54E" w14:textId="77777777" w:rsidR="009B6CAD" w:rsidRPr="00802FE6" w:rsidRDefault="009B6CAD" w:rsidP="00C70258">
            <w:pPr>
              <w:shd w:val="clear" w:color="auto" w:fill="FAFDFE"/>
              <w:spacing w:after="0" w:line="240" w:lineRule="auto"/>
              <w:outlineLvl w:val="1"/>
              <w:rPr>
                <w:rFonts w:ascii="Times New Roman" w:eastAsia="Times New Roman" w:hAnsi="Times New Roman"/>
                <w:b/>
                <w:bCs/>
                <w:color w:val="000000"/>
                <w:sz w:val="24"/>
                <w:szCs w:val="24"/>
                <w:lang w:eastAsia="nl-BE"/>
              </w:rPr>
            </w:pPr>
            <w:r w:rsidRPr="00802FE6">
              <w:rPr>
                <w:rFonts w:ascii="Times New Roman" w:eastAsia="Times New Roman" w:hAnsi="Times New Roman"/>
                <w:b/>
                <w:bCs/>
                <w:color w:val="000000"/>
                <w:sz w:val="24"/>
                <w:szCs w:val="24"/>
                <w:lang w:eastAsia="nl-BE"/>
              </w:rPr>
              <w:t>Evaluation form</w:t>
            </w:r>
          </w:p>
          <w:p w14:paraId="3F23017A" w14:textId="77777777" w:rsidR="009B6CAD" w:rsidRPr="00802FE6" w:rsidRDefault="009B6CAD" w:rsidP="009B6CAD">
            <w:pPr>
              <w:pStyle w:val="a3"/>
              <w:numPr>
                <w:ilvl w:val="0"/>
                <w:numId w:val="1"/>
              </w:numPr>
              <w:shd w:val="clear" w:color="auto" w:fill="FAFDFE"/>
              <w:spacing w:after="0" w:line="240" w:lineRule="auto"/>
              <w:outlineLvl w:val="1"/>
              <w:rPr>
                <w:rFonts w:ascii="Times New Roman" w:eastAsia="Times New Roman" w:hAnsi="Times New Roman"/>
                <w:color w:val="000000"/>
                <w:sz w:val="24"/>
                <w:szCs w:val="24"/>
                <w:lang w:eastAsia="nl-BE"/>
              </w:rPr>
            </w:pPr>
            <w:r w:rsidRPr="00802FE6">
              <w:rPr>
                <w:rFonts w:ascii="Times New Roman" w:eastAsia="Times New Roman" w:hAnsi="Times New Roman"/>
                <w:color w:val="000000"/>
                <w:sz w:val="24"/>
                <w:szCs w:val="24"/>
                <w:lang w:eastAsia="nl-BE"/>
              </w:rPr>
              <w:t>Written exam, Oral exam, Practical exam/demonstration</w:t>
            </w:r>
          </w:p>
          <w:p w14:paraId="3CFC6B61" w14:textId="77777777" w:rsidR="009B6CAD" w:rsidRPr="00802FE6" w:rsidRDefault="009B6CAD" w:rsidP="009B6CAD">
            <w:pPr>
              <w:pStyle w:val="a3"/>
              <w:numPr>
                <w:ilvl w:val="0"/>
                <w:numId w:val="1"/>
              </w:numPr>
              <w:shd w:val="clear" w:color="auto" w:fill="FAFDFE"/>
              <w:spacing w:after="0" w:line="240" w:lineRule="auto"/>
              <w:outlineLvl w:val="1"/>
              <w:rPr>
                <w:rFonts w:ascii="Times New Roman" w:eastAsia="Times New Roman" w:hAnsi="Times New Roman"/>
                <w:color w:val="000000"/>
                <w:sz w:val="24"/>
                <w:szCs w:val="24"/>
                <w:lang w:eastAsia="nl-BE"/>
              </w:rPr>
            </w:pPr>
            <w:r w:rsidRPr="00802FE6">
              <w:rPr>
                <w:rFonts w:ascii="Times New Roman" w:eastAsia="Times New Roman" w:hAnsi="Times New Roman"/>
                <w:color w:val="000000"/>
                <w:sz w:val="24"/>
                <w:szCs w:val="24"/>
                <w:lang w:eastAsia="nl-BE"/>
              </w:rPr>
              <w:t>Task, Portfolio, Permanent evaluation</w:t>
            </w:r>
          </w:p>
          <w:p w14:paraId="3AB03BB6" w14:textId="77777777" w:rsidR="009B6CAD" w:rsidRPr="00802FE6" w:rsidRDefault="009B6CAD" w:rsidP="009B6CAD">
            <w:pPr>
              <w:pStyle w:val="a3"/>
              <w:numPr>
                <w:ilvl w:val="0"/>
                <w:numId w:val="1"/>
              </w:numPr>
              <w:shd w:val="clear" w:color="auto" w:fill="FAFDFE"/>
              <w:spacing w:after="0" w:line="240" w:lineRule="auto"/>
              <w:outlineLvl w:val="1"/>
              <w:rPr>
                <w:rFonts w:ascii="Times New Roman" w:hAnsi="Times New Roman"/>
                <w:sz w:val="24"/>
                <w:szCs w:val="24"/>
              </w:rPr>
            </w:pPr>
            <w:r w:rsidRPr="00802FE6">
              <w:rPr>
                <w:rFonts w:ascii="Times New Roman" w:eastAsia="Times New Roman" w:hAnsi="Times New Roman"/>
                <w:color w:val="000000"/>
                <w:sz w:val="24"/>
                <w:szCs w:val="24"/>
                <w:lang w:eastAsia="nl-BE"/>
              </w:rPr>
              <w:t xml:space="preserve">Other </w:t>
            </w:r>
          </w:p>
          <w:p w14:paraId="15EF75EF" w14:textId="77777777" w:rsidR="009B6CAD" w:rsidRPr="00802FE6" w:rsidRDefault="009B6CAD" w:rsidP="00C70258">
            <w:pPr>
              <w:shd w:val="clear" w:color="auto" w:fill="FAFDFE"/>
              <w:spacing w:after="0" w:line="240" w:lineRule="auto"/>
              <w:outlineLvl w:val="1"/>
              <w:rPr>
                <w:rFonts w:ascii="Times New Roman" w:hAnsi="Times New Roman"/>
                <w:sz w:val="24"/>
                <w:szCs w:val="24"/>
              </w:rPr>
            </w:pPr>
            <w:r w:rsidRPr="00802FE6">
              <w:rPr>
                <w:rFonts w:ascii="Times New Roman" w:hAnsi="Times New Roman"/>
                <w:b/>
                <w:bCs/>
                <w:sz w:val="24"/>
                <w:szCs w:val="24"/>
              </w:rPr>
              <w:t>Second chance?</w:t>
            </w:r>
          </w:p>
        </w:tc>
      </w:tr>
      <w:tr w:rsidR="009B6CAD" w:rsidRPr="00802FE6" w14:paraId="6DE8CAA9" w14:textId="77777777" w:rsidTr="00C70258">
        <w:tc>
          <w:tcPr>
            <w:tcW w:w="10456" w:type="dxa"/>
            <w:shd w:val="clear" w:color="auto" w:fill="auto"/>
          </w:tcPr>
          <w:p w14:paraId="7D6384C1" w14:textId="77777777" w:rsidR="009B6CAD" w:rsidRPr="00802FE6" w:rsidRDefault="009B6CAD" w:rsidP="00C70258">
            <w:pPr>
              <w:spacing w:after="0" w:line="240" w:lineRule="auto"/>
              <w:rPr>
                <w:rFonts w:ascii="Times New Roman" w:hAnsi="Times New Roman"/>
                <w:sz w:val="24"/>
                <w:szCs w:val="24"/>
              </w:rPr>
            </w:pPr>
            <w:r w:rsidRPr="00802FE6">
              <w:rPr>
                <w:rFonts w:ascii="Times New Roman" w:hAnsi="Times New Roman"/>
                <w:sz w:val="24"/>
                <w:szCs w:val="24"/>
              </w:rPr>
              <w:t>Written exam</w:t>
            </w:r>
          </w:p>
        </w:tc>
      </w:tr>
    </w:tbl>
    <w:p w14:paraId="16B39AA0" w14:textId="77777777" w:rsidR="00497CE2" w:rsidRPr="00802FE6" w:rsidRDefault="00497CE2">
      <w:pPr>
        <w:rPr>
          <w:rFonts w:ascii="Times New Roman" w:hAnsi="Times New Roman"/>
          <w:sz w:val="24"/>
          <w:szCs w:val="24"/>
        </w:rPr>
      </w:pPr>
    </w:p>
    <w:sectPr w:rsidR="00497CE2" w:rsidRPr="00802FE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B71521"/>
    <w:multiLevelType w:val="hybridMultilevel"/>
    <w:tmpl w:val="7BB8D1B2"/>
    <w:lvl w:ilvl="0" w:tplc="A150F690">
      <w:start w:val="1"/>
      <w:numFmt w:val="decimal"/>
      <w:lvlText w:val="%1."/>
      <w:lvlJc w:val="left"/>
      <w:pPr>
        <w:ind w:left="1280" w:hanging="9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397A59"/>
    <w:multiLevelType w:val="hybridMultilevel"/>
    <w:tmpl w:val="836E9DE6"/>
    <w:lvl w:ilvl="0" w:tplc="594AD65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358D26B5"/>
    <w:multiLevelType w:val="hybridMultilevel"/>
    <w:tmpl w:val="F6C46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CA184C"/>
    <w:multiLevelType w:val="hybridMultilevel"/>
    <w:tmpl w:val="B4B2A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B86B14"/>
    <w:multiLevelType w:val="hybridMultilevel"/>
    <w:tmpl w:val="2618E98E"/>
    <w:lvl w:ilvl="0" w:tplc="371EC96E">
      <w:start w:val="1"/>
      <w:numFmt w:val="decimal"/>
      <w:lvlText w:val="%1."/>
      <w:lvlJc w:val="left"/>
      <w:pPr>
        <w:ind w:left="1280" w:hanging="9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BC71DA"/>
    <w:multiLevelType w:val="hybridMultilevel"/>
    <w:tmpl w:val="DDBE4A84"/>
    <w:lvl w:ilvl="0" w:tplc="42CC0352">
      <w:start w:val="1"/>
      <w:numFmt w:val="decimal"/>
      <w:lvlText w:val="%1."/>
      <w:lvlJc w:val="left"/>
      <w:pPr>
        <w:ind w:left="1280" w:hanging="9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CAD"/>
    <w:rsid w:val="00031329"/>
    <w:rsid w:val="000B1CF2"/>
    <w:rsid w:val="0015130B"/>
    <w:rsid w:val="001531DF"/>
    <w:rsid w:val="001B4D99"/>
    <w:rsid w:val="001F660D"/>
    <w:rsid w:val="002D6BEB"/>
    <w:rsid w:val="002F54C7"/>
    <w:rsid w:val="00352C92"/>
    <w:rsid w:val="003772AB"/>
    <w:rsid w:val="00403730"/>
    <w:rsid w:val="00411C98"/>
    <w:rsid w:val="00461257"/>
    <w:rsid w:val="00497CE2"/>
    <w:rsid w:val="004A49CE"/>
    <w:rsid w:val="004C11EC"/>
    <w:rsid w:val="004C5E0B"/>
    <w:rsid w:val="004D7D7E"/>
    <w:rsid w:val="004F0079"/>
    <w:rsid w:val="00554A8A"/>
    <w:rsid w:val="00573E8C"/>
    <w:rsid w:val="005E15BB"/>
    <w:rsid w:val="005F1E42"/>
    <w:rsid w:val="006A6EEC"/>
    <w:rsid w:val="00715440"/>
    <w:rsid w:val="00723798"/>
    <w:rsid w:val="007D43C8"/>
    <w:rsid w:val="00802FE6"/>
    <w:rsid w:val="008512E8"/>
    <w:rsid w:val="008B1DC8"/>
    <w:rsid w:val="008C102B"/>
    <w:rsid w:val="00941EB9"/>
    <w:rsid w:val="009508F2"/>
    <w:rsid w:val="0098656E"/>
    <w:rsid w:val="009B2365"/>
    <w:rsid w:val="009B6CAD"/>
    <w:rsid w:val="00A47D46"/>
    <w:rsid w:val="00AA3AAA"/>
    <w:rsid w:val="00B53F04"/>
    <w:rsid w:val="00BA7A81"/>
    <w:rsid w:val="00D142C8"/>
    <w:rsid w:val="00D3125F"/>
    <w:rsid w:val="00D33BD6"/>
    <w:rsid w:val="00D84070"/>
    <w:rsid w:val="00DB7320"/>
    <w:rsid w:val="00DD3D85"/>
    <w:rsid w:val="00E043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50E3C"/>
  <w15:chartTrackingRefBased/>
  <w15:docId w15:val="{DD29BEA5-61E7-4B34-8A62-6FA5FEB3F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CAD"/>
    <w:rPr>
      <w:rFonts w:ascii="Calibri" w:eastAsia="Calibri" w:hAnsi="Calibri" w:cs="Times New Roman"/>
      <w:lang w:val="nl-B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6CAD"/>
    <w:pPr>
      <w:ind w:left="720"/>
      <w:contextualSpacing/>
    </w:pPr>
  </w:style>
  <w:style w:type="paragraph" w:styleId="HTML">
    <w:name w:val="HTML Preformatted"/>
    <w:basedOn w:val="a"/>
    <w:link w:val="HTML0"/>
    <w:uiPriority w:val="99"/>
    <w:unhideWhenUsed/>
    <w:rsid w:val="009B6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9B6CAD"/>
    <w:rPr>
      <w:rFonts w:ascii="Courier New" w:eastAsia="Times New Roman" w:hAnsi="Courier New" w:cs="Courier New"/>
      <w:sz w:val="20"/>
      <w:szCs w:val="20"/>
      <w:lang w:eastAsia="uk-UA"/>
    </w:rPr>
  </w:style>
  <w:style w:type="paragraph" w:customStyle="1" w:styleId="Default">
    <w:name w:val="Default"/>
    <w:rsid w:val="002F54C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4">
    <w:name w:val="Hyperlink"/>
    <w:uiPriority w:val="99"/>
    <w:rsid w:val="000B1CF2"/>
    <w:rPr>
      <w:color w:val="0000FF"/>
      <w:u w:val="single"/>
    </w:rPr>
  </w:style>
  <w:style w:type="paragraph" w:styleId="a5">
    <w:name w:val="Bibliography"/>
    <w:basedOn w:val="a"/>
    <w:next w:val="a"/>
    <w:uiPriority w:val="37"/>
    <w:unhideWhenUsed/>
    <w:rsid w:val="000B1CF2"/>
    <w:pPr>
      <w:spacing w:after="120" w:line="300" w:lineRule="auto"/>
    </w:pPr>
    <w:rPr>
      <w:rFonts w:eastAsia="Times New Roman"/>
      <w:szCs w:val="20"/>
      <w:lang w:val="nl" w:eastAsia="nl-NL"/>
    </w:rPr>
  </w:style>
  <w:style w:type="character" w:styleId="a6">
    <w:name w:val="FollowedHyperlink"/>
    <w:basedOn w:val="a0"/>
    <w:uiPriority w:val="99"/>
    <w:semiHidden/>
    <w:unhideWhenUsed/>
    <w:rsid w:val="00B53F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C4287-64C3-4008-A4F0-0ECD6C1DF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3471</Words>
  <Characters>1980</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alekseypasechnik98@gmail.com</cp:lastModifiedBy>
  <cp:revision>2</cp:revision>
  <dcterms:created xsi:type="dcterms:W3CDTF">2023-06-11T18:39:00Z</dcterms:created>
  <dcterms:modified xsi:type="dcterms:W3CDTF">2023-06-11T18:39:00Z</dcterms:modified>
</cp:coreProperties>
</file>